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84F1" w14:textId="60C847E8" w:rsidR="004E6190" w:rsidRDefault="00CD011D">
      <w:pPr>
        <w:pStyle w:val="BodyText"/>
        <w:spacing w:before="54"/>
        <w:ind w:left="299" w:right="1076"/>
        <w:jc w:val="both"/>
      </w:pPr>
      <w:r>
        <w:t xml:space="preserve">David Makman has been a member of the California </w:t>
      </w:r>
      <w:r w:rsidR="000323FC">
        <w:t>Bar</w:t>
      </w:r>
      <w:r>
        <w:t xml:space="preserve"> since 1995.</w:t>
      </w:r>
      <w:r>
        <w:rPr>
          <w:spacing w:val="40"/>
        </w:rPr>
        <w:t xml:space="preserve"> </w:t>
      </w:r>
      <w:r>
        <w:t>He represents corporations</w:t>
      </w:r>
      <w:r w:rsidR="00D050F7">
        <w:t xml:space="preserve"> in commercial litigation,</w:t>
      </w:r>
      <w:r w:rsidR="00B55E5E">
        <w:t xml:space="preserve"> </w:t>
      </w:r>
      <w:r w:rsidR="00D050F7">
        <w:t xml:space="preserve">in </w:t>
      </w:r>
      <w:r w:rsidR="00B55E5E">
        <w:t>c</w:t>
      </w:r>
      <w:r w:rsidR="00D050F7">
        <w:t>ourt</w:t>
      </w:r>
      <w:r w:rsidR="000323FC">
        <w:t>,</w:t>
      </w:r>
      <w:r w:rsidR="00D050F7">
        <w:t xml:space="preserve"> </w:t>
      </w:r>
      <w:r w:rsidR="00B55E5E">
        <w:t>and/</w:t>
      </w:r>
      <w:r w:rsidR="00D050F7">
        <w:t xml:space="preserve">or </w:t>
      </w:r>
      <w:r w:rsidR="00B55E5E">
        <w:t>a</w:t>
      </w:r>
      <w:r w:rsidR="00D050F7">
        <w:t>rbitration</w:t>
      </w:r>
      <w:r>
        <w:t>.</w:t>
      </w:r>
      <w:r w:rsidRPr="00D050F7">
        <w:t xml:space="preserve"> </w:t>
      </w:r>
      <w:r w:rsidR="00D050F7" w:rsidRPr="00D050F7">
        <w:t xml:space="preserve">He </w:t>
      </w:r>
      <w:r w:rsidR="000323FC">
        <w:t>specializes</w:t>
      </w:r>
      <w:r w:rsidR="00D050F7" w:rsidRPr="00D050F7">
        <w:t xml:space="preserve"> in cross-border disputes and has extensive experience with technology law, intellectual property law, and corporate governance disputes</w:t>
      </w:r>
      <w:r w:rsidR="00B55E5E">
        <w:t xml:space="preserve"> such as corporate divorces and breach of fiduciary duty claims</w:t>
      </w:r>
      <w:r w:rsidR="00D050F7" w:rsidRPr="00D050F7">
        <w:t xml:space="preserve">.  </w:t>
      </w:r>
    </w:p>
    <w:p w14:paraId="7E8684F2" w14:textId="77777777" w:rsidR="004E6190" w:rsidRDefault="004E6190">
      <w:pPr>
        <w:pStyle w:val="BodyText"/>
        <w:spacing w:before="5"/>
      </w:pPr>
    </w:p>
    <w:p w14:paraId="7E8684F4" w14:textId="2A5C7876" w:rsidR="004E6190" w:rsidRPr="00B974CC" w:rsidRDefault="00CD011D" w:rsidP="00B974CC">
      <w:pPr>
        <w:pStyle w:val="Heading3"/>
        <w:ind w:right="777"/>
      </w:pPr>
      <w:r>
        <w:rPr>
          <w:spacing w:val="-2"/>
        </w:rPr>
        <w:t>PROFESSIONAL</w:t>
      </w:r>
      <w:r>
        <w:rPr>
          <w:spacing w:val="9"/>
        </w:rPr>
        <w:t xml:space="preserve"> </w:t>
      </w:r>
      <w:r w:rsidR="000323FC">
        <w:rPr>
          <w:spacing w:val="-2"/>
        </w:rPr>
        <w:t>HIGHLIGHTS</w:t>
      </w:r>
    </w:p>
    <w:p w14:paraId="4D5B1BA7" w14:textId="0BE999B5" w:rsidR="00D37E5C" w:rsidRDefault="00D37E5C">
      <w:pPr>
        <w:pStyle w:val="ListParagraph"/>
        <w:numPr>
          <w:ilvl w:val="0"/>
          <w:numId w:val="1"/>
        </w:numPr>
        <w:tabs>
          <w:tab w:val="left" w:pos="659"/>
        </w:tabs>
        <w:spacing w:line="245" w:lineRule="exact"/>
        <w:ind w:left="659"/>
        <w:rPr>
          <w:sz w:val="20"/>
        </w:rPr>
      </w:pPr>
      <w:r>
        <w:rPr>
          <w:sz w:val="20"/>
        </w:rPr>
        <w:t>Started firm in 2009</w:t>
      </w:r>
      <w:r w:rsidR="00B55E5E">
        <w:rPr>
          <w:sz w:val="20"/>
        </w:rPr>
        <w:t xml:space="preserve"> </w:t>
      </w:r>
      <w:r>
        <w:rPr>
          <w:sz w:val="20"/>
        </w:rPr>
        <w:t>and</w:t>
      </w:r>
      <w:r w:rsidR="006F5DA6">
        <w:rPr>
          <w:sz w:val="20"/>
        </w:rPr>
        <w:t xml:space="preserve"> have handled mult</w:t>
      </w:r>
      <w:r w:rsidR="006F5DA6" w:rsidRPr="000323FC">
        <w:rPr>
          <w:sz w:val="20"/>
        </w:rPr>
        <w:t>i-</w:t>
      </w:r>
      <w:r w:rsidR="000323FC" w:rsidRPr="000323FC">
        <w:rPr>
          <w:rFonts w:eastAsiaTheme="minorEastAsia"/>
          <w:sz w:val="20"/>
          <w:lang w:eastAsia="ja-JP"/>
        </w:rPr>
        <w:t>million</w:t>
      </w:r>
      <w:r w:rsidR="006F5DA6" w:rsidRPr="000323FC">
        <w:rPr>
          <w:sz w:val="20"/>
        </w:rPr>
        <w:t xml:space="preserve"> doll</w:t>
      </w:r>
      <w:r w:rsidR="006F5DA6">
        <w:rPr>
          <w:sz w:val="20"/>
        </w:rPr>
        <w:t>ar technology and cross-b</w:t>
      </w:r>
      <w:r w:rsidR="00D268DB">
        <w:rPr>
          <w:sz w:val="20"/>
        </w:rPr>
        <w:t>order di</w:t>
      </w:r>
      <w:r w:rsidR="00D62699">
        <w:rPr>
          <w:sz w:val="20"/>
        </w:rPr>
        <w:t>s</w:t>
      </w:r>
      <w:r w:rsidR="00D268DB">
        <w:rPr>
          <w:sz w:val="20"/>
        </w:rPr>
        <w:t>putes.</w:t>
      </w:r>
    </w:p>
    <w:p w14:paraId="356C52A7" w14:textId="7E7B8630" w:rsidR="00D62699" w:rsidRDefault="00D62699" w:rsidP="00D62699">
      <w:pPr>
        <w:pStyle w:val="ListParagraph"/>
        <w:numPr>
          <w:ilvl w:val="0"/>
          <w:numId w:val="1"/>
        </w:numPr>
        <w:tabs>
          <w:tab w:val="left" w:pos="659"/>
        </w:tabs>
        <w:spacing w:line="245" w:lineRule="exact"/>
        <w:ind w:left="659"/>
        <w:rPr>
          <w:sz w:val="20"/>
        </w:rPr>
      </w:pPr>
      <w:r>
        <w:rPr>
          <w:sz w:val="20"/>
        </w:rPr>
        <w:t>A</w:t>
      </w:r>
      <w:r w:rsidR="00D268DB" w:rsidRPr="00D62699">
        <w:rPr>
          <w:sz w:val="20"/>
        </w:rPr>
        <w:t xml:space="preserve">rbitration award </w:t>
      </w:r>
      <w:r>
        <w:rPr>
          <w:sz w:val="20"/>
        </w:rPr>
        <w:t xml:space="preserve">in </w:t>
      </w:r>
      <w:r w:rsidR="000323FC">
        <w:rPr>
          <w:sz w:val="20"/>
        </w:rPr>
        <w:t xml:space="preserve">a </w:t>
      </w:r>
      <w:r>
        <w:rPr>
          <w:sz w:val="20"/>
        </w:rPr>
        <w:t xml:space="preserve">case </w:t>
      </w:r>
      <w:r w:rsidR="00D268DB" w:rsidRPr="00D62699">
        <w:rPr>
          <w:sz w:val="20"/>
        </w:rPr>
        <w:t xml:space="preserve">where my client, a Japanese company, was sued for $50,000,000.00 in damages on breach </w:t>
      </w:r>
    </w:p>
    <w:p w14:paraId="3A3200E2" w14:textId="6B98D24A" w:rsidR="00604E1B" w:rsidRPr="00604E1B" w:rsidRDefault="00D268DB" w:rsidP="00604E1B">
      <w:pPr>
        <w:pStyle w:val="ListParagraph"/>
        <w:tabs>
          <w:tab w:val="left" w:pos="659"/>
        </w:tabs>
        <w:spacing w:line="245" w:lineRule="exact"/>
        <w:ind w:firstLine="0"/>
        <w:rPr>
          <w:sz w:val="20"/>
        </w:rPr>
      </w:pPr>
      <w:r w:rsidRPr="00D62699">
        <w:rPr>
          <w:sz w:val="20"/>
        </w:rPr>
        <w:t xml:space="preserve">of fiduciary duty claims.  The arbitrator ordered that </w:t>
      </w:r>
      <w:r w:rsidR="000323FC">
        <w:rPr>
          <w:sz w:val="20"/>
        </w:rPr>
        <w:t xml:space="preserve">the </w:t>
      </w:r>
      <w:r w:rsidR="007A5EC1">
        <w:rPr>
          <w:sz w:val="20"/>
        </w:rPr>
        <w:t>p</w:t>
      </w:r>
      <w:r w:rsidRPr="00D62699">
        <w:rPr>
          <w:sz w:val="20"/>
        </w:rPr>
        <w:t xml:space="preserve">laintiff pay almost a million dollars to my client.  </w:t>
      </w:r>
    </w:p>
    <w:p w14:paraId="7E8684F5" w14:textId="63D7E9C1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5" w:lineRule="exact"/>
        <w:ind w:left="659"/>
        <w:rPr>
          <w:sz w:val="20"/>
        </w:rPr>
      </w:pP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 w:rsidR="000323FC">
        <w:rPr>
          <w:spacing w:val="-5"/>
          <w:sz w:val="20"/>
        </w:rPr>
        <w:t xml:space="preserve">the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IP</w:t>
      </w:r>
      <w:r>
        <w:rPr>
          <w:spacing w:val="-2"/>
          <w:sz w:val="20"/>
        </w:rPr>
        <w:t xml:space="preserve"> </w:t>
      </w:r>
      <w:r>
        <w:rPr>
          <w:sz w:val="20"/>
        </w:rPr>
        <w:t>litigation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opened</w:t>
      </w:r>
      <w:r>
        <w:rPr>
          <w:spacing w:val="-3"/>
          <w:sz w:val="20"/>
        </w:rPr>
        <w:t xml:space="preserve"> </w:t>
      </w:r>
      <w:r>
        <w:rPr>
          <w:sz w:val="20"/>
        </w:rPr>
        <w:t>Howrey’s</w:t>
      </w:r>
      <w:r>
        <w:rPr>
          <w:spacing w:val="-6"/>
          <w:sz w:val="20"/>
        </w:rPr>
        <w:t xml:space="preserve"> </w:t>
      </w:r>
      <w:r>
        <w:rPr>
          <w:sz w:val="20"/>
        </w:rPr>
        <w:t>San</w:t>
      </w:r>
      <w:r>
        <w:rPr>
          <w:spacing w:val="-5"/>
          <w:sz w:val="20"/>
        </w:rPr>
        <w:t xml:space="preserve"> </w:t>
      </w:r>
      <w:r>
        <w:rPr>
          <w:sz w:val="20"/>
        </w:rPr>
        <w:t>Francisco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office.</w:t>
      </w:r>
    </w:p>
    <w:p w14:paraId="7E8684F6" w14:textId="50F2CF9F" w:rsidR="004E6190" w:rsidRDefault="00CD011D" w:rsidP="007A5EC1">
      <w:pPr>
        <w:pStyle w:val="ListParagraph"/>
        <w:numPr>
          <w:ilvl w:val="1"/>
          <w:numId w:val="1"/>
        </w:numPr>
        <w:tabs>
          <w:tab w:val="left" w:pos="659"/>
        </w:tabs>
        <w:spacing w:line="245" w:lineRule="exact"/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trial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jury</w:t>
      </w:r>
      <w:r>
        <w:rPr>
          <w:spacing w:val="-7"/>
          <w:sz w:val="20"/>
        </w:rPr>
        <w:t xml:space="preserve"> </w:t>
      </w:r>
      <w:r>
        <w:rPr>
          <w:sz w:val="20"/>
        </w:rPr>
        <w:t>trials,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binding</w:t>
      </w:r>
      <w:r>
        <w:rPr>
          <w:spacing w:val="-5"/>
          <w:sz w:val="20"/>
        </w:rPr>
        <w:t xml:space="preserve"> </w:t>
      </w:r>
      <w:r>
        <w:rPr>
          <w:sz w:val="20"/>
        </w:rPr>
        <w:t>arbitrations</w:t>
      </w:r>
      <w:r w:rsidR="000323FC"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and a</w:t>
      </w:r>
      <w:r>
        <w:rPr>
          <w:spacing w:val="-4"/>
          <w:sz w:val="20"/>
        </w:rPr>
        <w:t xml:space="preserve"> </w:t>
      </w:r>
      <w:r>
        <w:rPr>
          <w:sz w:val="20"/>
        </w:rPr>
        <w:t>contempt</w:t>
      </w:r>
      <w:r>
        <w:rPr>
          <w:spacing w:val="-4"/>
          <w:sz w:val="20"/>
        </w:rPr>
        <w:t xml:space="preserve"> </w:t>
      </w:r>
      <w:r>
        <w:rPr>
          <w:sz w:val="20"/>
        </w:rPr>
        <w:t>hearing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5"/>
          <w:sz w:val="20"/>
        </w:rPr>
        <w:t xml:space="preserve"> </w:t>
      </w:r>
      <w:r w:rsidR="000323FC">
        <w:rPr>
          <w:spacing w:val="-5"/>
          <w:sz w:val="20"/>
        </w:rPr>
        <w:t xml:space="preserve">the </w:t>
      </w:r>
      <w:r>
        <w:rPr>
          <w:sz w:val="20"/>
        </w:rPr>
        <w:t>six-year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Howrey.</w:t>
      </w:r>
    </w:p>
    <w:p w14:paraId="7E8684F7" w14:textId="0E13D91C" w:rsidR="004E6190" w:rsidRDefault="00CD011D">
      <w:pPr>
        <w:pStyle w:val="ListParagraph"/>
        <w:numPr>
          <w:ilvl w:val="1"/>
          <w:numId w:val="1"/>
        </w:numPr>
        <w:tabs>
          <w:tab w:val="left" w:pos="1257"/>
          <w:tab w:val="left" w:pos="1271"/>
        </w:tabs>
        <w:ind w:right="1129" w:hanging="252"/>
        <w:rPr>
          <w:sz w:val="20"/>
        </w:rPr>
      </w:pPr>
      <w:r>
        <w:rPr>
          <w:sz w:val="20"/>
        </w:rPr>
        <w:t>Handle</w:t>
      </w:r>
      <w:r w:rsidR="007A5EC1"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range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litigation</w:t>
      </w:r>
      <w:r>
        <w:rPr>
          <w:spacing w:val="-4"/>
          <w:sz w:val="20"/>
        </w:rPr>
        <w:t xml:space="preserve"> </w:t>
      </w:r>
      <w:r>
        <w:rPr>
          <w:sz w:val="20"/>
        </w:rPr>
        <w:t>issues,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litigation</w:t>
      </w:r>
      <w:r>
        <w:rPr>
          <w:spacing w:val="-4"/>
          <w:sz w:val="20"/>
        </w:rPr>
        <w:t xml:space="preserve"> </w:t>
      </w:r>
      <w:r>
        <w:rPr>
          <w:sz w:val="20"/>
        </w:rPr>
        <w:t>strategy,</w:t>
      </w:r>
      <w:r>
        <w:rPr>
          <w:spacing w:val="-2"/>
          <w:sz w:val="20"/>
        </w:rPr>
        <w:t xml:space="preserve"> </w:t>
      </w:r>
      <w:r>
        <w:rPr>
          <w:sz w:val="20"/>
        </w:rPr>
        <w:t>drafting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arguing</w:t>
      </w:r>
      <w:r>
        <w:rPr>
          <w:spacing w:val="-2"/>
          <w:sz w:val="20"/>
        </w:rPr>
        <w:t xml:space="preserve"> </w:t>
      </w:r>
      <w:r>
        <w:rPr>
          <w:sz w:val="20"/>
        </w:rPr>
        <w:t>motions</w:t>
      </w:r>
      <w:r w:rsidR="000323FC"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and presenting witnesses at trial.</w:t>
      </w:r>
    </w:p>
    <w:p w14:paraId="7E8684F8" w14:textId="77777777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3" w:lineRule="exact"/>
        <w:ind w:left="659"/>
        <w:rPr>
          <w:sz w:val="20"/>
        </w:rPr>
      </w:pPr>
      <w:r>
        <w:rPr>
          <w:sz w:val="20"/>
        </w:rPr>
        <w:t>Published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commented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Japanese</w:t>
      </w:r>
      <w:r>
        <w:rPr>
          <w:spacing w:val="-5"/>
          <w:sz w:val="20"/>
        </w:rPr>
        <w:t xml:space="preserve"> </w:t>
      </w:r>
      <w:r>
        <w:rPr>
          <w:sz w:val="20"/>
        </w:rPr>
        <w:t>legal</w:t>
      </w:r>
      <w:r>
        <w:rPr>
          <w:spacing w:val="-6"/>
          <w:sz w:val="20"/>
        </w:rPr>
        <w:t xml:space="preserve"> </w:t>
      </w:r>
      <w:r>
        <w:rPr>
          <w:sz w:val="20"/>
        </w:rPr>
        <w:t>reforms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shareholder's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rights.</w:t>
      </w:r>
    </w:p>
    <w:p w14:paraId="7E8684F9" w14:textId="77777777" w:rsidR="004E6190" w:rsidRDefault="00CD011D">
      <w:pPr>
        <w:pStyle w:val="ListParagraph"/>
        <w:numPr>
          <w:ilvl w:val="1"/>
          <w:numId w:val="1"/>
        </w:numPr>
        <w:tabs>
          <w:tab w:val="left" w:pos="1257"/>
        </w:tabs>
        <w:ind w:left="1257" w:hanging="238"/>
        <w:rPr>
          <w:sz w:val="20"/>
        </w:rPr>
      </w:pPr>
      <w:r>
        <w:rPr>
          <w:sz w:val="20"/>
        </w:rPr>
        <w:t>Presented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Japan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seminar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"Enforcing</w:t>
      </w:r>
      <w:r>
        <w:rPr>
          <w:spacing w:val="-6"/>
          <w:sz w:val="20"/>
        </w:rPr>
        <w:t xml:space="preserve"> </w:t>
      </w:r>
      <w:r>
        <w:rPr>
          <w:sz w:val="20"/>
        </w:rPr>
        <w:t>Patent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Asia"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Patent</w:t>
      </w:r>
      <w:r>
        <w:rPr>
          <w:spacing w:val="-4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Group</w:t>
      </w:r>
    </w:p>
    <w:p w14:paraId="7E8684FA" w14:textId="7BA88185" w:rsidR="004E6190" w:rsidRDefault="00A35F68">
      <w:pPr>
        <w:pStyle w:val="ListParagraph"/>
        <w:numPr>
          <w:ilvl w:val="1"/>
          <w:numId w:val="1"/>
        </w:numPr>
        <w:tabs>
          <w:tab w:val="left" w:pos="1270"/>
        </w:tabs>
        <w:ind w:left="1270" w:hanging="251"/>
        <w:rPr>
          <w:sz w:val="20"/>
        </w:rPr>
      </w:pPr>
      <w:r>
        <w:rPr>
          <w:sz w:val="20"/>
        </w:rPr>
        <w:t xml:space="preserve">Former Chairman of the Board of </w:t>
      </w:r>
      <w:r w:rsidR="00CD011D">
        <w:rPr>
          <w:sz w:val="20"/>
        </w:rPr>
        <w:t>the</w:t>
      </w:r>
      <w:r w:rsidR="00CD011D">
        <w:rPr>
          <w:spacing w:val="-4"/>
          <w:sz w:val="20"/>
        </w:rPr>
        <w:t xml:space="preserve"> </w:t>
      </w:r>
      <w:r w:rsidR="00CD011D">
        <w:rPr>
          <w:sz w:val="20"/>
        </w:rPr>
        <w:t>Japan</w:t>
      </w:r>
      <w:r w:rsidR="00CD011D">
        <w:rPr>
          <w:spacing w:val="-5"/>
          <w:sz w:val="20"/>
        </w:rPr>
        <w:t xml:space="preserve"> </w:t>
      </w:r>
      <w:r w:rsidR="00CD011D">
        <w:rPr>
          <w:sz w:val="20"/>
        </w:rPr>
        <w:t>Society</w:t>
      </w:r>
      <w:r w:rsidR="00CD011D">
        <w:rPr>
          <w:spacing w:val="-6"/>
          <w:sz w:val="20"/>
        </w:rPr>
        <w:t xml:space="preserve"> </w:t>
      </w:r>
      <w:r w:rsidR="00CD011D">
        <w:rPr>
          <w:sz w:val="20"/>
        </w:rPr>
        <w:t>of</w:t>
      </w:r>
      <w:r w:rsidR="00CD011D">
        <w:rPr>
          <w:spacing w:val="-5"/>
          <w:sz w:val="20"/>
        </w:rPr>
        <w:t xml:space="preserve"> </w:t>
      </w:r>
      <w:r w:rsidR="00CD011D">
        <w:rPr>
          <w:sz w:val="20"/>
        </w:rPr>
        <w:t>Northern</w:t>
      </w:r>
      <w:r w:rsidR="00CD011D">
        <w:rPr>
          <w:spacing w:val="-4"/>
          <w:sz w:val="20"/>
        </w:rPr>
        <w:t xml:space="preserve"> </w:t>
      </w:r>
      <w:r w:rsidR="00CD011D">
        <w:rPr>
          <w:spacing w:val="-2"/>
          <w:sz w:val="20"/>
        </w:rPr>
        <w:t>California.</w:t>
      </w:r>
    </w:p>
    <w:p w14:paraId="7E8684FC" w14:textId="537A3445" w:rsidR="004E6190" w:rsidRPr="00F701AD" w:rsidRDefault="00CD011D" w:rsidP="00F701AD">
      <w:pPr>
        <w:pStyle w:val="ListParagraph"/>
        <w:numPr>
          <w:ilvl w:val="0"/>
          <w:numId w:val="1"/>
        </w:numPr>
        <w:tabs>
          <w:tab w:val="left" w:pos="659"/>
        </w:tabs>
        <w:ind w:left="659"/>
        <w:rPr>
          <w:sz w:val="20"/>
        </w:rPr>
      </w:pPr>
      <w:r>
        <w:rPr>
          <w:sz w:val="20"/>
        </w:rPr>
        <w:t>Featured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Angeles</w:t>
      </w:r>
      <w:r>
        <w:rPr>
          <w:spacing w:val="-3"/>
          <w:sz w:val="20"/>
        </w:rPr>
        <w:t xml:space="preserve"> </w:t>
      </w:r>
      <w:r>
        <w:rPr>
          <w:sz w:val="20"/>
        </w:rPr>
        <w:t>Lawyer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1997,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rights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9F04C9">
        <w:rPr>
          <w:spacing w:val="-2"/>
          <w:sz w:val="20"/>
        </w:rPr>
        <w:t>I</w:t>
      </w:r>
      <w:r>
        <w:rPr>
          <w:spacing w:val="-2"/>
          <w:sz w:val="20"/>
        </w:rPr>
        <w:t>nternet.</w:t>
      </w:r>
    </w:p>
    <w:p w14:paraId="4FFACB73" w14:textId="77777777" w:rsidR="009F04C9" w:rsidRDefault="009F04C9">
      <w:pPr>
        <w:pStyle w:val="Heading3"/>
        <w:rPr>
          <w:spacing w:val="-2"/>
        </w:rPr>
      </w:pPr>
    </w:p>
    <w:p w14:paraId="7E8684FE" w14:textId="50D5AE6C" w:rsidR="004E6190" w:rsidRPr="00B974CC" w:rsidRDefault="00CD011D" w:rsidP="00B974CC">
      <w:pPr>
        <w:pStyle w:val="Heading3"/>
      </w:pPr>
      <w:r>
        <w:rPr>
          <w:spacing w:val="-2"/>
        </w:rPr>
        <w:t>EXPERIENCE</w:t>
      </w:r>
    </w:p>
    <w:p w14:paraId="7E8684FF" w14:textId="77777777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before="1" w:line="245" w:lineRule="exact"/>
        <w:ind w:left="659"/>
        <w:rPr>
          <w:sz w:val="20"/>
        </w:rPr>
      </w:pPr>
      <w:r>
        <w:rPr>
          <w:sz w:val="20"/>
        </w:rPr>
        <w:t>Attorney,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OFFICES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DAVID</w:t>
      </w:r>
      <w:r>
        <w:rPr>
          <w:spacing w:val="-2"/>
          <w:sz w:val="20"/>
        </w:rPr>
        <w:t xml:space="preserve"> </w:t>
      </w:r>
      <w:r>
        <w:rPr>
          <w:sz w:val="20"/>
        </w:rPr>
        <w:t>A.</w:t>
      </w:r>
      <w:r>
        <w:rPr>
          <w:spacing w:val="-4"/>
          <w:sz w:val="20"/>
        </w:rPr>
        <w:t xml:space="preserve"> </w:t>
      </w:r>
      <w:r>
        <w:rPr>
          <w:sz w:val="20"/>
        </w:rPr>
        <w:t>MAKMAN,</w:t>
      </w:r>
      <w:r>
        <w:rPr>
          <w:spacing w:val="-3"/>
          <w:sz w:val="20"/>
        </w:rPr>
        <w:t xml:space="preserve"> </w:t>
      </w:r>
      <w:r>
        <w:rPr>
          <w:sz w:val="20"/>
        </w:rPr>
        <w:t>August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present.</w:t>
      </w:r>
    </w:p>
    <w:p w14:paraId="7E868500" w14:textId="77777777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5" w:lineRule="exact"/>
        <w:ind w:left="659"/>
        <w:rPr>
          <w:sz w:val="20"/>
        </w:rPr>
      </w:pPr>
      <w:r>
        <w:rPr>
          <w:sz w:val="20"/>
        </w:rPr>
        <w:t>Counsel,</w:t>
      </w:r>
      <w:r>
        <w:rPr>
          <w:spacing w:val="-5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OWREY</w:t>
      </w:r>
      <w:r>
        <w:rPr>
          <w:spacing w:val="-5"/>
          <w:sz w:val="16"/>
        </w:rPr>
        <w:t xml:space="preserve"> </w:t>
      </w:r>
      <w:r>
        <w:rPr>
          <w:sz w:val="20"/>
        </w:rPr>
        <w:t>LLP,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9"/>
          <w:sz w:val="20"/>
        </w:rPr>
        <w:t xml:space="preserve"> </w:t>
      </w:r>
      <w:r>
        <w:rPr>
          <w:sz w:val="20"/>
        </w:rPr>
        <w:t>2003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July</w:t>
      </w:r>
      <w:r>
        <w:rPr>
          <w:spacing w:val="-8"/>
          <w:sz w:val="20"/>
        </w:rPr>
        <w:t xml:space="preserve"> </w:t>
      </w:r>
      <w:r>
        <w:rPr>
          <w:sz w:val="20"/>
        </w:rPr>
        <w:t>2009</w:t>
      </w:r>
      <w:r>
        <w:rPr>
          <w:spacing w:val="-5"/>
          <w:sz w:val="20"/>
        </w:rPr>
        <w:t xml:space="preserve"> </w:t>
      </w:r>
      <w:r>
        <w:rPr>
          <w:sz w:val="20"/>
        </w:rPr>
        <w:t>(Associate,</w:t>
      </w:r>
      <w:r>
        <w:rPr>
          <w:spacing w:val="-5"/>
          <w:sz w:val="20"/>
        </w:rPr>
        <w:t xml:space="preserve"> </w:t>
      </w:r>
      <w:r>
        <w:rPr>
          <w:sz w:val="20"/>
        </w:rPr>
        <w:t>2003-2005,</w:t>
      </w:r>
      <w:r>
        <w:rPr>
          <w:spacing w:val="-5"/>
          <w:sz w:val="20"/>
        </w:rPr>
        <w:t xml:space="preserve"> </w:t>
      </w:r>
      <w:r>
        <w:rPr>
          <w:sz w:val="20"/>
        </w:rPr>
        <w:t>Senior</w:t>
      </w:r>
      <w:r>
        <w:rPr>
          <w:spacing w:val="-4"/>
          <w:sz w:val="20"/>
        </w:rPr>
        <w:t xml:space="preserve"> </w:t>
      </w:r>
      <w:r>
        <w:rPr>
          <w:sz w:val="20"/>
        </w:rPr>
        <w:t>Associate</w:t>
      </w:r>
      <w:r>
        <w:rPr>
          <w:spacing w:val="-6"/>
          <w:sz w:val="20"/>
        </w:rPr>
        <w:t xml:space="preserve"> </w:t>
      </w:r>
      <w:r>
        <w:rPr>
          <w:sz w:val="20"/>
        </w:rPr>
        <w:t>2005-</w:t>
      </w:r>
      <w:r>
        <w:rPr>
          <w:spacing w:val="-2"/>
          <w:sz w:val="20"/>
        </w:rPr>
        <w:t>2007)</w:t>
      </w:r>
    </w:p>
    <w:p w14:paraId="7E868501" w14:textId="77777777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4" w:lineRule="exact"/>
        <w:ind w:left="659" w:hanging="359"/>
        <w:rPr>
          <w:sz w:val="20"/>
        </w:rPr>
      </w:pPr>
      <w:r>
        <w:rPr>
          <w:sz w:val="20"/>
        </w:rPr>
        <w:t>Associate,</w:t>
      </w:r>
      <w:r>
        <w:rPr>
          <w:spacing w:val="-11"/>
          <w:sz w:val="20"/>
        </w:rPr>
        <w:t xml:space="preserve"> </w:t>
      </w:r>
      <w:r>
        <w:rPr>
          <w:sz w:val="20"/>
        </w:rPr>
        <w:t>MORRISON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FOERSTER,</w:t>
      </w:r>
      <w:r>
        <w:rPr>
          <w:spacing w:val="-13"/>
          <w:sz w:val="20"/>
        </w:rPr>
        <w:t xml:space="preserve"> </w:t>
      </w:r>
      <w:r>
        <w:rPr>
          <w:sz w:val="20"/>
        </w:rPr>
        <w:t>LLP,</w:t>
      </w:r>
      <w:r>
        <w:rPr>
          <w:spacing w:val="-4"/>
          <w:sz w:val="20"/>
        </w:rPr>
        <w:t xml:space="preserve"> </w:t>
      </w:r>
      <w:r>
        <w:rPr>
          <w:sz w:val="20"/>
        </w:rPr>
        <w:t>July</w:t>
      </w:r>
      <w:r>
        <w:rPr>
          <w:spacing w:val="-9"/>
          <w:sz w:val="20"/>
        </w:rPr>
        <w:t xml:space="preserve"> </w:t>
      </w:r>
      <w:r>
        <w:rPr>
          <w:sz w:val="20"/>
        </w:rPr>
        <w:t>2001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December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2002</w:t>
      </w:r>
    </w:p>
    <w:p w14:paraId="7E868502" w14:textId="77777777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4" w:lineRule="exact"/>
        <w:ind w:left="659"/>
        <w:rPr>
          <w:sz w:val="20"/>
        </w:rPr>
      </w:pPr>
      <w:r>
        <w:rPr>
          <w:sz w:val="20"/>
        </w:rPr>
        <w:t>Associate,</w:t>
      </w:r>
      <w:r>
        <w:rPr>
          <w:spacing w:val="-7"/>
          <w:sz w:val="20"/>
        </w:rPr>
        <w:t xml:space="preserve"> </w:t>
      </w:r>
      <w:r>
        <w:rPr>
          <w:sz w:val="20"/>
        </w:rPr>
        <w:t>FISH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NEAVE</w:t>
      </w:r>
      <w:r>
        <w:rPr>
          <w:spacing w:val="-13"/>
          <w:sz w:val="20"/>
        </w:rPr>
        <w:t xml:space="preserve"> </w:t>
      </w:r>
      <w:r>
        <w:rPr>
          <w:sz w:val="20"/>
        </w:rPr>
        <w:t>LLP,</w:t>
      </w:r>
      <w:r>
        <w:rPr>
          <w:spacing w:val="-12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z w:val="20"/>
        </w:rPr>
        <w:t>1997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July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2001</w:t>
      </w:r>
    </w:p>
    <w:p w14:paraId="7E868503" w14:textId="0F5AD1A2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ind w:left="659" w:hanging="359"/>
        <w:rPr>
          <w:sz w:val="20"/>
        </w:rPr>
      </w:pPr>
      <w:r>
        <w:rPr>
          <w:sz w:val="20"/>
        </w:rPr>
        <w:t>Associate</w:t>
      </w:r>
      <w:r>
        <w:rPr>
          <w:spacing w:val="-3"/>
          <w:sz w:val="20"/>
        </w:rPr>
        <w:t xml:space="preserve"> </w:t>
      </w:r>
      <w:r>
        <w:rPr>
          <w:sz w:val="20"/>
        </w:rPr>
        <w:t>LOEB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LOEB,</w:t>
      </w:r>
      <w:r>
        <w:rPr>
          <w:spacing w:val="-4"/>
          <w:sz w:val="20"/>
        </w:rPr>
        <w:t xml:space="preserve"> </w:t>
      </w:r>
      <w:r>
        <w:rPr>
          <w:sz w:val="20"/>
        </w:rPr>
        <w:t>LLP,</w:t>
      </w:r>
      <w:r>
        <w:rPr>
          <w:spacing w:val="-5"/>
          <w:sz w:val="20"/>
        </w:rPr>
        <w:t xml:space="preserve"> </w:t>
      </w:r>
      <w:r>
        <w:rPr>
          <w:sz w:val="20"/>
        </w:rPr>
        <w:t>September</w:t>
      </w:r>
      <w:r>
        <w:rPr>
          <w:spacing w:val="-5"/>
          <w:sz w:val="20"/>
        </w:rPr>
        <w:t xml:space="preserve"> </w:t>
      </w:r>
      <w:r>
        <w:rPr>
          <w:sz w:val="20"/>
        </w:rPr>
        <w:t>1995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March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1997</w:t>
      </w:r>
    </w:p>
    <w:p w14:paraId="7E868504" w14:textId="77777777" w:rsidR="004E6190" w:rsidRDefault="004E6190">
      <w:pPr>
        <w:pStyle w:val="BodyText"/>
        <w:spacing w:before="4"/>
      </w:pPr>
    </w:p>
    <w:p w14:paraId="7E868506" w14:textId="03DE99C5" w:rsidR="004E6190" w:rsidRPr="00B974CC" w:rsidRDefault="00CD011D" w:rsidP="00B974CC">
      <w:pPr>
        <w:pStyle w:val="Heading3"/>
      </w:pPr>
      <w:r>
        <w:t>Representative</w:t>
      </w:r>
      <w:r>
        <w:rPr>
          <w:spacing w:val="-12"/>
        </w:rPr>
        <w:t xml:space="preserve"> </w:t>
      </w:r>
      <w:r>
        <w:t>Litigation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Arbitration</w:t>
      </w:r>
      <w:r>
        <w:rPr>
          <w:spacing w:val="-9"/>
        </w:rPr>
        <w:t xml:space="preserve"> </w:t>
      </w:r>
      <w:r>
        <w:rPr>
          <w:spacing w:val="-2"/>
        </w:rPr>
        <w:t>Matters</w:t>
      </w:r>
    </w:p>
    <w:p w14:paraId="5E0C638A" w14:textId="796DD8ED" w:rsidR="00F701AD" w:rsidRDefault="007A5EC1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>C</w:t>
      </w:r>
      <w:r w:rsidR="00F701AD">
        <w:rPr>
          <w:sz w:val="20"/>
        </w:rPr>
        <w:t xml:space="preserve">ross-border lawsuits and arbitrations involving Japan, including </w:t>
      </w:r>
      <w:r w:rsidR="00A52247">
        <w:rPr>
          <w:sz w:val="20"/>
        </w:rPr>
        <w:t>patent, trademark</w:t>
      </w:r>
      <w:r w:rsidR="000323FC">
        <w:rPr>
          <w:sz w:val="20"/>
        </w:rPr>
        <w:t>,</w:t>
      </w:r>
      <w:r w:rsidR="00A52247">
        <w:rPr>
          <w:sz w:val="20"/>
        </w:rPr>
        <w:t xml:space="preserve"> and copyright, as well as </w:t>
      </w:r>
      <w:r w:rsidR="009F04C9">
        <w:rPr>
          <w:sz w:val="20"/>
        </w:rPr>
        <w:t xml:space="preserve">several yakuza </w:t>
      </w:r>
      <w:r>
        <w:rPr>
          <w:sz w:val="20"/>
        </w:rPr>
        <w:t xml:space="preserve">adjacent </w:t>
      </w:r>
      <w:r w:rsidR="009F04C9">
        <w:rPr>
          <w:sz w:val="20"/>
        </w:rPr>
        <w:t xml:space="preserve">cases, product liability </w:t>
      </w:r>
      <w:r w:rsidR="000323FC">
        <w:rPr>
          <w:sz w:val="20"/>
        </w:rPr>
        <w:t>cases</w:t>
      </w:r>
      <w:r w:rsidR="009F04C9">
        <w:rPr>
          <w:sz w:val="20"/>
        </w:rPr>
        <w:t xml:space="preserve">, corporate divorce </w:t>
      </w:r>
      <w:r w:rsidR="00A52247">
        <w:rPr>
          <w:sz w:val="20"/>
        </w:rPr>
        <w:t>cases</w:t>
      </w:r>
      <w:r w:rsidR="000323FC">
        <w:rPr>
          <w:sz w:val="20"/>
        </w:rPr>
        <w:t>,</w:t>
      </w:r>
      <w:r w:rsidR="00A52247">
        <w:rPr>
          <w:sz w:val="20"/>
        </w:rPr>
        <w:t xml:space="preserve"> </w:t>
      </w:r>
      <w:r w:rsidR="009F04C9">
        <w:rPr>
          <w:sz w:val="20"/>
        </w:rPr>
        <w:t xml:space="preserve">and most recently, whether AI software </w:t>
      </w:r>
      <w:r>
        <w:rPr>
          <w:sz w:val="20"/>
        </w:rPr>
        <w:t xml:space="preserve">is </w:t>
      </w:r>
      <w:r w:rsidR="009F04C9">
        <w:rPr>
          <w:sz w:val="20"/>
        </w:rPr>
        <w:t>illegally practicing law.</w:t>
      </w:r>
    </w:p>
    <w:p w14:paraId="4176D80D" w14:textId="48C193CE" w:rsidR="00F701AD" w:rsidRDefault="00B974CC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>L</w:t>
      </w:r>
      <w:r w:rsidR="00F701AD">
        <w:rPr>
          <w:sz w:val="20"/>
        </w:rPr>
        <w:t xml:space="preserve">itigation regarding governance issues at a startup </w:t>
      </w:r>
      <w:r w:rsidR="009F04C9">
        <w:rPr>
          <w:sz w:val="20"/>
        </w:rPr>
        <w:t xml:space="preserve">blockchain company that issued a </w:t>
      </w:r>
      <w:r w:rsidR="00604E1B">
        <w:rPr>
          <w:sz w:val="20"/>
        </w:rPr>
        <w:t>$</w:t>
      </w:r>
      <w:r w:rsidR="009F04C9">
        <w:rPr>
          <w:sz w:val="20"/>
        </w:rPr>
        <w:t xml:space="preserve">100 </w:t>
      </w:r>
      <w:r w:rsidR="000323FC">
        <w:rPr>
          <w:sz w:val="20"/>
        </w:rPr>
        <w:t>million</w:t>
      </w:r>
      <w:r w:rsidR="009F04C9">
        <w:rPr>
          <w:sz w:val="20"/>
        </w:rPr>
        <w:t xml:space="preserve"> ICO.  </w:t>
      </w:r>
    </w:p>
    <w:p w14:paraId="24595C4E" w14:textId="0C842244" w:rsidR="00F701AD" w:rsidRDefault="00F701AD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 xml:space="preserve">Won lawsuit over </w:t>
      </w:r>
      <w:r w:rsidR="007A5EC1">
        <w:rPr>
          <w:sz w:val="20"/>
        </w:rPr>
        <w:t>B</w:t>
      </w:r>
      <w:r>
        <w:rPr>
          <w:sz w:val="20"/>
        </w:rPr>
        <w:t xml:space="preserve">lack </w:t>
      </w:r>
      <w:r w:rsidR="007A5EC1">
        <w:rPr>
          <w:sz w:val="20"/>
        </w:rPr>
        <w:t>L</w:t>
      </w:r>
      <w:r>
        <w:rPr>
          <w:sz w:val="20"/>
        </w:rPr>
        <w:t xml:space="preserve">ives </w:t>
      </w:r>
      <w:r w:rsidR="007A5EC1">
        <w:rPr>
          <w:sz w:val="20"/>
        </w:rPr>
        <w:t>M</w:t>
      </w:r>
      <w:r>
        <w:rPr>
          <w:sz w:val="20"/>
        </w:rPr>
        <w:t xml:space="preserve">atter </w:t>
      </w:r>
      <w:r w:rsidR="007A5EC1">
        <w:rPr>
          <w:sz w:val="20"/>
        </w:rPr>
        <w:t>a</w:t>
      </w:r>
      <w:r>
        <w:rPr>
          <w:sz w:val="20"/>
        </w:rPr>
        <w:t xml:space="preserve">rt—the court found that the board of a start-up nonprofit had acted </w:t>
      </w:r>
      <w:r w:rsidRPr="00F701AD">
        <w:rPr>
          <w:i/>
          <w:iCs/>
          <w:sz w:val="20"/>
        </w:rPr>
        <w:t>ultra vires</w:t>
      </w:r>
      <w:r>
        <w:rPr>
          <w:sz w:val="20"/>
        </w:rPr>
        <w:t xml:space="preserve"> and my client was given custody over the art.  </w:t>
      </w:r>
    </w:p>
    <w:p w14:paraId="0D532C5C" w14:textId="4550115D" w:rsidR="00F701AD" w:rsidRDefault="00F701AD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 xml:space="preserve">Resolved patent dispute relating to asphalt paving technology.  Settled after </w:t>
      </w:r>
      <w:r w:rsidR="000323FC">
        <w:rPr>
          <w:sz w:val="20"/>
        </w:rPr>
        <w:t xml:space="preserve">the </w:t>
      </w:r>
      <w:r>
        <w:rPr>
          <w:sz w:val="20"/>
        </w:rPr>
        <w:t xml:space="preserve">claim construction ruling came out in favor of my client. </w:t>
      </w:r>
    </w:p>
    <w:p w14:paraId="6E658AA9" w14:textId="2BB6FA39" w:rsidR="00F701AD" w:rsidRDefault="00F701AD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 xml:space="preserve">Handled “corporate divorce” where Plaintiff sued my client for alleged copyright infringement.  </w:t>
      </w:r>
      <w:r w:rsidR="00604E1B">
        <w:rPr>
          <w:sz w:val="20"/>
        </w:rPr>
        <w:t xml:space="preserve">After </w:t>
      </w:r>
      <w:r w:rsidR="000323FC">
        <w:rPr>
          <w:sz w:val="20"/>
        </w:rPr>
        <w:t xml:space="preserve">the </w:t>
      </w:r>
      <w:r>
        <w:rPr>
          <w:sz w:val="20"/>
        </w:rPr>
        <w:t>preliminary injunction, negotiated a settlement where Plaintiff stipulated that my client</w:t>
      </w:r>
      <w:r w:rsidR="00604E1B">
        <w:rPr>
          <w:sz w:val="20"/>
        </w:rPr>
        <w:t>, Defendant, actually</w:t>
      </w:r>
      <w:r>
        <w:rPr>
          <w:sz w:val="20"/>
        </w:rPr>
        <w:t xml:space="preserve"> authored the software and owned the copyright thereto</w:t>
      </w:r>
      <w:r w:rsidR="00D050F7">
        <w:rPr>
          <w:sz w:val="20"/>
        </w:rPr>
        <w:t>.</w:t>
      </w:r>
    </w:p>
    <w:p w14:paraId="7E868507" w14:textId="059C1676" w:rsidR="004E6190" w:rsidRDefault="00CD011D">
      <w:pPr>
        <w:pStyle w:val="ListParagraph"/>
        <w:numPr>
          <w:ilvl w:val="0"/>
          <w:numId w:val="1"/>
        </w:numPr>
        <w:tabs>
          <w:tab w:val="left" w:pos="660"/>
        </w:tabs>
        <w:spacing w:line="237" w:lineRule="auto"/>
        <w:ind w:right="1443" w:hanging="361"/>
        <w:rPr>
          <w:sz w:val="20"/>
        </w:rPr>
      </w:pP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executed</w:t>
      </w:r>
      <w:r>
        <w:rPr>
          <w:spacing w:val="-2"/>
          <w:sz w:val="20"/>
        </w:rPr>
        <w:t xml:space="preserve"> </w:t>
      </w:r>
      <w:r w:rsidR="000323FC">
        <w:rPr>
          <w:spacing w:val="-2"/>
          <w:sz w:val="20"/>
        </w:rPr>
        <w:t xml:space="preserve">a </w:t>
      </w:r>
      <w:r>
        <w:rPr>
          <w:sz w:val="20"/>
        </w:rPr>
        <w:t>strategy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 w:rsidR="000323FC">
        <w:rPr>
          <w:spacing w:val="-2"/>
          <w:sz w:val="20"/>
        </w:rPr>
        <w:t xml:space="preserve">an </w:t>
      </w:r>
      <w:r>
        <w:rPr>
          <w:sz w:val="20"/>
        </w:rPr>
        <w:t>unenforceability</w:t>
      </w:r>
      <w:r>
        <w:rPr>
          <w:spacing w:val="-4"/>
          <w:sz w:val="20"/>
        </w:rPr>
        <w:t xml:space="preserve"> </w:t>
      </w:r>
      <w:r>
        <w:rPr>
          <w:sz w:val="20"/>
        </w:rPr>
        <w:t>ruling</w:t>
      </w:r>
      <w:r>
        <w:rPr>
          <w:spacing w:val="-4"/>
          <w:sz w:val="20"/>
        </w:rPr>
        <w:t xml:space="preserve"> </w:t>
      </w:r>
      <w:r>
        <w:rPr>
          <w:sz w:val="20"/>
        </w:rPr>
        <w:t>for four</w:t>
      </w:r>
      <w:r>
        <w:rPr>
          <w:spacing w:val="-2"/>
          <w:sz w:val="20"/>
        </w:rPr>
        <w:t xml:space="preserve"> </w:t>
      </w:r>
      <w:r>
        <w:rPr>
          <w:sz w:val="20"/>
        </w:rPr>
        <w:t>patents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0323FC">
        <w:rPr>
          <w:spacing w:val="-4"/>
          <w:sz w:val="20"/>
        </w:rPr>
        <w:t xml:space="preserve">a </w:t>
      </w:r>
      <w:r>
        <w:rPr>
          <w:sz w:val="20"/>
        </w:rPr>
        <w:t>Taiwanese</w:t>
      </w:r>
      <w:r>
        <w:rPr>
          <w:spacing w:val="-3"/>
          <w:sz w:val="20"/>
        </w:rPr>
        <w:t xml:space="preserve"> </w:t>
      </w:r>
      <w:r>
        <w:rPr>
          <w:sz w:val="20"/>
        </w:rPr>
        <w:t>defendant, thereby eliminating over 50 million dollars of claimed damages.</w:t>
      </w:r>
    </w:p>
    <w:p w14:paraId="7E86850E" w14:textId="50166909" w:rsidR="004E6190" w:rsidRPr="00A52247" w:rsidRDefault="00CD011D" w:rsidP="00A52247">
      <w:pPr>
        <w:pStyle w:val="ListParagraph"/>
        <w:numPr>
          <w:ilvl w:val="0"/>
          <w:numId w:val="1"/>
        </w:numPr>
        <w:tabs>
          <w:tab w:val="left" w:pos="660"/>
        </w:tabs>
        <w:ind w:right="1203" w:hanging="361"/>
        <w:rPr>
          <w:sz w:val="20"/>
        </w:rPr>
      </w:pP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automotive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patent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(representing</w:t>
      </w:r>
      <w:r>
        <w:rPr>
          <w:spacing w:val="-5"/>
          <w:sz w:val="20"/>
        </w:rPr>
        <w:t xml:space="preserve"> </w:t>
      </w:r>
      <w:r>
        <w:rPr>
          <w:sz w:val="20"/>
        </w:rPr>
        <w:t>defendant),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5"/>
          <w:sz w:val="20"/>
        </w:rPr>
        <w:t xml:space="preserve"> </w:t>
      </w:r>
      <w:r>
        <w:rPr>
          <w:sz w:val="20"/>
        </w:rPr>
        <w:t>avoided</w:t>
      </w:r>
      <w:r>
        <w:rPr>
          <w:spacing w:val="-3"/>
          <w:sz w:val="20"/>
        </w:rPr>
        <w:t xml:space="preserve"> </w:t>
      </w:r>
      <w:r>
        <w:rPr>
          <w:sz w:val="20"/>
        </w:rPr>
        <w:t>trial</w:t>
      </w:r>
      <w:r w:rsidR="000323FC"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eliminated</w:t>
      </w:r>
      <w:r>
        <w:rPr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for over 20 million dollars.</w:t>
      </w:r>
    </w:p>
    <w:p w14:paraId="7E86850F" w14:textId="77777777" w:rsidR="004E6190" w:rsidRDefault="00CD011D">
      <w:pPr>
        <w:ind w:right="780"/>
        <w:jc w:val="center"/>
        <w:rPr>
          <w:b/>
          <w:i/>
          <w:sz w:val="20"/>
        </w:rPr>
      </w:pPr>
      <w:r>
        <w:rPr>
          <w:b/>
          <w:i/>
          <w:sz w:val="20"/>
        </w:rPr>
        <w:t>Non-legal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Work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pacing w:val="-2"/>
          <w:sz w:val="20"/>
        </w:rPr>
        <w:t>Experience</w:t>
      </w:r>
    </w:p>
    <w:p w14:paraId="7E868510" w14:textId="00E65276" w:rsidR="004E6190" w:rsidRDefault="00CD011D" w:rsidP="00440366">
      <w:pPr>
        <w:pStyle w:val="Heading2"/>
        <w:tabs>
          <w:tab w:val="left" w:pos="9179"/>
        </w:tabs>
        <w:spacing w:before="120"/>
        <w:ind w:left="112"/>
      </w:pPr>
      <w:r>
        <w:t>Matrix</w:t>
      </w:r>
      <w:r>
        <w:rPr>
          <w:spacing w:val="-10"/>
        </w:rPr>
        <w:t xml:space="preserve"> </w:t>
      </w:r>
      <w:r>
        <w:t>Kabushiki</w:t>
      </w:r>
      <w:r>
        <w:rPr>
          <w:spacing w:val="-7"/>
        </w:rPr>
        <w:t xml:space="preserve"> </w:t>
      </w:r>
      <w:r>
        <w:t>Gaisha,</w:t>
      </w:r>
      <w:r>
        <w:rPr>
          <w:spacing w:val="-8"/>
        </w:rPr>
        <w:t xml:space="preserve"> </w:t>
      </w:r>
      <w:r>
        <w:t>1988-</w:t>
      </w:r>
      <w:r>
        <w:rPr>
          <w:spacing w:val="-4"/>
        </w:rPr>
        <w:t>1991</w:t>
      </w:r>
      <w:r w:rsidR="00440366">
        <w:tab/>
      </w:r>
      <w:r>
        <w:t>Tokyo,</w:t>
      </w:r>
      <w:r>
        <w:rPr>
          <w:spacing w:val="-4"/>
        </w:rPr>
        <w:t xml:space="preserve"> </w:t>
      </w:r>
      <w:r>
        <w:rPr>
          <w:spacing w:val="-2"/>
        </w:rPr>
        <w:t>Japan</w:t>
      </w:r>
    </w:p>
    <w:p w14:paraId="7E868511" w14:textId="4E172549" w:rsidR="004E6190" w:rsidRDefault="00CD011D">
      <w:pPr>
        <w:pStyle w:val="ListParagraph"/>
        <w:numPr>
          <w:ilvl w:val="0"/>
          <w:numId w:val="1"/>
        </w:numPr>
        <w:tabs>
          <w:tab w:val="left" w:pos="659"/>
        </w:tabs>
        <w:spacing w:line="243" w:lineRule="exact"/>
        <w:ind w:left="659" w:hanging="359"/>
        <w:rPr>
          <w:sz w:val="20"/>
        </w:rPr>
      </w:pPr>
      <w:r>
        <w:rPr>
          <w:sz w:val="20"/>
        </w:rPr>
        <w:t>Worked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 w:rsidR="000323FC">
        <w:rPr>
          <w:spacing w:val="-6"/>
          <w:sz w:val="20"/>
        </w:rPr>
        <w:t xml:space="preserve">an </w:t>
      </w:r>
      <w:r>
        <w:rPr>
          <w:sz w:val="20"/>
        </w:rPr>
        <w:t>engineer</w:t>
      </w:r>
      <w:r>
        <w:rPr>
          <w:spacing w:val="-4"/>
          <w:sz w:val="20"/>
        </w:rPr>
        <w:t xml:space="preserve"> </w:t>
      </w:r>
      <w:r>
        <w:rPr>
          <w:sz w:val="20"/>
        </w:rPr>
        <w:t>doing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AI,</w:t>
      </w:r>
      <w:r>
        <w:rPr>
          <w:spacing w:val="-4"/>
          <w:sz w:val="20"/>
        </w:rPr>
        <w:t xml:space="preserve"> </w:t>
      </w:r>
      <w:r>
        <w:rPr>
          <w:sz w:val="20"/>
        </w:rPr>
        <w:t>CAD,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 w:rsidR="000323FC"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Parallel</w:t>
      </w:r>
      <w:r>
        <w:rPr>
          <w:spacing w:val="-5"/>
          <w:sz w:val="20"/>
        </w:rPr>
        <w:t xml:space="preserve"> </w:t>
      </w:r>
      <w:r>
        <w:rPr>
          <w:sz w:val="20"/>
        </w:rPr>
        <w:t>Processing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products.</w:t>
      </w:r>
    </w:p>
    <w:p w14:paraId="7E868512" w14:textId="77777777" w:rsidR="004E6190" w:rsidRDefault="004E6190">
      <w:pPr>
        <w:pStyle w:val="BodyText"/>
        <w:spacing w:before="7"/>
        <w:rPr>
          <w:sz w:val="30"/>
        </w:rPr>
      </w:pPr>
    </w:p>
    <w:p w14:paraId="7E868513" w14:textId="77777777" w:rsidR="004E6190" w:rsidRDefault="00CD011D">
      <w:pPr>
        <w:spacing w:before="1"/>
        <w:ind w:right="783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EDUCATION</w:t>
      </w:r>
    </w:p>
    <w:p w14:paraId="7E868514" w14:textId="77777777" w:rsidR="004E6190" w:rsidRDefault="00CD011D">
      <w:pPr>
        <w:pStyle w:val="Heading2"/>
        <w:tabs>
          <w:tab w:val="left" w:pos="9179"/>
        </w:tabs>
        <w:spacing w:before="120"/>
        <w:ind w:left="112"/>
      </w:pPr>
      <w:r>
        <w:t>Duke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Law</w:t>
      </w:r>
      <w:r>
        <w:tab/>
        <w:t>Durham,</w:t>
      </w:r>
      <w:r>
        <w:rPr>
          <w:spacing w:val="-9"/>
        </w:rPr>
        <w:t xml:space="preserve"> </w:t>
      </w:r>
      <w:r>
        <w:rPr>
          <w:spacing w:val="-5"/>
        </w:rPr>
        <w:t>NC</w:t>
      </w:r>
    </w:p>
    <w:p w14:paraId="7E868515" w14:textId="05830B72" w:rsidR="004E6190" w:rsidRDefault="00CD011D">
      <w:pPr>
        <w:pStyle w:val="BodyText"/>
        <w:spacing w:line="228" w:lineRule="exact"/>
        <w:ind w:left="513"/>
      </w:pPr>
      <w:r>
        <w:t>Juris</w:t>
      </w:r>
      <w:r>
        <w:rPr>
          <w:spacing w:val="-5"/>
        </w:rPr>
        <w:t xml:space="preserve"> </w:t>
      </w:r>
      <w:r>
        <w:t>Doctor,</w:t>
      </w:r>
      <w:r>
        <w:rPr>
          <w:spacing w:val="-3"/>
        </w:rPr>
        <w:t xml:space="preserve"> </w:t>
      </w:r>
      <w:r>
        <w:rPr>
          <w:spacing w:val="-2"/>
        </w:rPr>
        <w:t>1995</w:t>
      </w:r>
    </w:p>
    <w:p w14:paraId="7E868516" w14:textId="77777777" w:rsidR="004E6190" w:rsidRDefault="00CD011D">
      <w:pPr>
        <w:pStyle w:val="BodyText"/>
        <w:spacing w:before="1"/>
        <w:ind w:left="566"/>
      </w:pPr>
      <w:r>
        <w:t>LLM,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Comparative</w:t>
      </w:r>
      <w:r>
        <w:rPr>
          <w:spacing w:val="-6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rPr>
          <w:spacing w:val="-4"/>
        </w:rPr>
        <w:t>1995</w:t>
      </w:r>
    </w:p>
    <w:p w14:paraId="7E868517" w14:textId="77777777" w:rsidR="004E6190" w:rsidRDefault="00CD011D">
      <w:pPr>
        <w:pStyle w:val="Heading2"/>
        <w:tabs>
          <w:tab w:val="left" w:pos="9179"/>
        </w:tabs>
        <w:spacing w:line="227" w:lineRule="exact"/>
        <w:ind w:left="112"/>
      </w:pPr>
      <w:r>
        <w:t>Oberlin</w:t>
      </w:r>
      <w:r>
        <w:rPr>
          <w:spacing w:val="-9"/>
        </w:rPr>
        <w:t xml:space="preserve"> </w:t>
      </w:r>
      <w:r>
        <w:rPr>
          <w:spacing w:val="-2"/>
        </w:rPr>
        <w:t>College</w:t>
      </w:r>
      <w:r>
        <w:tab/>
        <w:t>Oberlin,</w:t>
      </w:r>
      <w:r>
        <w:rPr>
          <w:spacing w:val="-10"/>
        </w:rPr>
        <w:t xml:space="preserve"> </w:t>
      </w:r>
      <w:r>
        <w:rPr>
          <w:spacing w:val="-5"/>
        </w:rPr>
        <w:t>OH</w:t>
      </w:r>
    </w:p>
    <w:p w14:paraId="7E868518" w14:textId="77777777" w:rsidR="004E6190" w:rsidRDefault="00CD011D">
      <w:pPr>
        <w:pStyle w:val="BodyText"/>
        <w:spacing w:line="227" w:lineRule="exact"/>
        <w:ind w:left="564"/>
      </w:pP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Arts,</w:t>
      </w:r>
      <w:r>
        <w:rPr>
          <w:spacing w:val="-4"/>
        </w:rPr>
        <w:t xml:space="preserve"> </w:t>
      </w:r>
      <w:r>
        <w:t>East</w:t>
      </w:r>
      <w:r>
        <w:rPr>
          <w:spacing w:val="-4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Studies,</w:t>
      </w:r>
      <w:r>
        <w:rPr>
          <w:spacing w:val="-2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rPr>
          <w:spacing w:val="-4"/>
        </w:rPr>
        <w:t>1987</w:t>
      </w:r>
    </w:p>
    <w:p w14:paraId="7E868519" w14:textId="77777777" w:rsidR="004E6190" w:rsidRDefault="00CD011D">
      <w:pPr>
        <w:ind w:left="564"/>
        <w:rPr>
          <w:sz w:val="20"/>
        </w:rPr>
      </w:pPr>
      <w:r>
        <w:rPr>
          <w:i/>
          <w:sz w:val="20"/>
        </w:rPr>
        <w:t>Phi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Kappa,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Newton</w:t>
      </w:r>
      <w:r>
        <w:rPr>
          <w:spacing w:val="-5"/>
          <w:sz w:val="20"/>
        </w:rPr>
        <w:t xml:space="preserve"> </w:t>
      </w:r>
      <w:r>
        <w:rPr>
          <w:sz w:val="20"/>
        </w:rPr>
        <w:t>Prize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East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Studies</w:t>
      </w:r>
    </w:p>
    <w:p w14:paraId="7E86851A" w14:textId="77777777" w:rsidR="004E6190" w:rsidRDefault="004E6190">
      <w:pPr>
        <w:rPr>
          <w:sz w:val="20"/>
        </w:rPr>
        <w:sectPr w:rsidR="004E6190" w:rsidSect="00406E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60" w:right="0" w:bottom="1140" w:left="780" w:header="396" w:footer="950" w:gutter="0"/>
          <w:pgNumType w:start="1"/>
          <w:cols w:space="720"/>
        </w:sectPr>
      </w:pPr>
    </w:p>
    <w:p w14:paraId="7E86851B" w14:textId="77777777" w:rsidR="004E6190" w:rsidRDefault="004E6190">
      <w:pPr>
        <w:pStyle w:val="BodyText"/>
        <w:spacing w:before="4"/>
        <w:rPr>
          <w:sz w:val="19"/>
        </w:rPr>
      </w:pPr>
    </w:p>
    <w:p w14:paraId="7E86851C" w14:textId="4FA69BEF" w:rsidR="004E6190" w:rsidRDefault="00CD011D">
      <w:pPr>
        <w:pStyle w:val="Heading1"/>
        <w:spacing w:before="67"/>
      </w:pPr>
      <w:r>
        <w:rPr>
          <w:spacing w:val="-2"/>
        </w:rPr>
        <w:t>PUBLICATIONS</w:t>
      </w:r>
    </w:p>
    <w:p w14:paraId="7E86851D" w14:textId="77777777" w:rsidR="004E6190" w:rsidRDefault="004E6190">
      <w:pPr>
        <w:pStyle w:val="BodyText"/>
        <w:spacing w:before="7"/>
        <w:rPr>
          <w:b/>
          <w:sz w:val="19"/>
        </w:rPr>
      </w:pPr>
    </w:p>
    <w:p w14:paraId="7E86851E" w14:textId="77777777" w:rsidR="004E6190" w:rsidRDefault="00CD011D">
      <w:pPr>
        <w:spacing w:before="1"/>
        <w:ind w:left="112"/>
        <w:rPr>
          <w:sz w:val="20"/>
        </w:rPr>
      </w:pPr>
      <w:r>
        <w:rPr>
          <w:i/>
          <w:sz w:val="20"/>
        </w:rPr>
        <w:t>Changes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Corporate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Governance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Having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Effect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Japan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r>
        <w:rPr>
          <w:sz w:val="20"/>
        </w:rPr>
        <w:t>Journal</w:t>
      </w:r>
      <w:r>
        <w:rPr>
          <w:spacing w:val="-5"/>
          <w:sz w:val="20"/>
        </w:rPr>
        <w:t xml:space="preserve"> </w:t>
      </w:r>
      <w:r>
        <w:rPr>
          <w:sz w:val="20"/>
        </w:rPr>
        <w:t>(Sept.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2008).</w:t>
      </w:r>
    </w:p>
    <w:p w14:paraId="7E86851F" w14:textId="77777777" w:rsidR="004E6190" w:rsidRDefault="00CD011D">
      <w:pPr>
        <w:ind w:left="112"/>
        <w:rPr>
          <w:sz w:val="20"/>
        </w:rPr>
      </w:pPr>
      <w:r>
        <w:rPr>
          <w:i/>
          <w:sz w:val="20"/>
        </w:rPr>
        <w:t>Japan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Begins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Accept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Shareholder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Rights.</w:t>
      </w:r>
      <w:r>
        <w:rPr>
          <w:i/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Recorder</w:t>
      </w:r>
      <w:r>
        <w:rPr>
          <w:spacing w:val="-5"/>
          <w:sz w:val="20"/>
        </w:rPr>
        <w:t xml:space="preserve"> </w:t>
      </w:r>
      <w:r>
        <w:rPr>
          <w:sz w:val="20"/>
        </w:rPr>
        <w:t>(July</w:t>
      </w:r>
      <w:r>
        <w:rPr>
          <w:spacing w:val="-6"/>
          <w:sz w:val="20"/>
        </w:rPr>
        <w:t xml:space="preserve"> </w:t>
      </w:r>
      <w:r>
        <w:rPr>
          <w:sz w:val="20"/>
        </w:rPr>
        <w:t>23,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2008).</w:t>
      </w:r>
    </w:p>
    <w:p w14:paraId="7E868520" w14:textId="77777777" w:rsidR="004E6190" w:rsidRDefault="004E6190">
      <w:pPr>
        <w:pStyle w:val="BodyText"/>
        <w:spacing w:before="1"/>
        <w:rPr>
          <w:sz w:val="14"/>
        </w:rPr>
      </w:pPr>
    </w:p>
    <w:p w14:paraId="7E868521" w14:textId="77777777" w:rsidR="004E6190" w:rsidRDefault="00CD011D">
      <w:pPr>
        <w:spacing w:before="66"/>
        <w:ind w:left="112"/>
        <w:rPr>
          <w:sz w:val="20"/>
        </w:rPr>
      </w:pPr>
      <w:r>
        <w:rPr>
          <w:i/>
          <w:sz w:val="20"/>
        </w:rPr>
        <w:t xml:space="preserve">The Proper Role of Takeover Defense Measures in Light of Changes in Various Environments </w:t>
      </w:r>
      <w:r>
        <w:rPr>
          <w:sz w:val="20"/>
        </w:rPr>
        <w:t>(translation). METI Corporate Value Study</w:t>
      </w:r>
      <w:r>
        <w:rPr>
          <w:spacing w:val="40"/>
          <w:sz w:val="20"/>
        </w:rPr>
        <w:t xml:space="preserve"> </w:t>
      </w:r>
      <w:r>
        <w:rPr>
          <w:sz w:val="20"/>
        </w:rPr>
        <w:t>Group (June 30, 2008).</w:t>
      </w:r>
    </w:p>
    <w:p w14:paraId="7E868522" w14:textId="77777777" w:rsidR="004E6190" w:rsidRDefault="004E6190">
      <w:pPr>
        <w:pStyle w:val="BodyText"/>
        <w:spacing w:before="4"/>
        <w:rPr>
          <w:sz w:val="14"/>
        </w:rPr>
      </w:pPr>
    </w:p>
    <w:p w14:paraId="7E868523" w14:textId="77777777" w:rsidR="004E6190" w:rsidRDefault="00CD011D">
      <w:pPr>
        <w:spacing w:before="67"/>
        <w:ind w:left="112"/>
        <w:rPr>
          <w:sz w:val="20"/>
        </w:rPr>
      </w:pPr>
      <w:r>
        <w:rPr>
          <w:i/>
          <w:sz w:val="20"/>
        </w:rPr>
        <w:t>Shareholder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Activism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Japan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Securities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7"/>
          <w:sz w:val="20"/>
        </w:rPr>
        <w:t xml:space="preserve"> </w:t>
      </w:r>
      <w:r>
        <w:rPr>
          <w:sz w:val="20"/>
        </w:rPr>
        <w:t>360</w:t>
      </w:r>
      <w:r>
        <w:rPr>
          <w:spacing w:val="-4"/>
          <w:sz w:val="20"/>
        </w:rPr>
        <w:t xml:space="preserve"> </w:t>
      </w:r>
      <w:r>
        <w:rPr>
          <w:sz w:val="20"/>
        </w:rPr>
        <w:t>(March</w:t>
      </w:r>
      <w:r>
        <w:rPr>
          <w:spacing w:val="-6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2008).</w:t>
      </w:r>
    </w:p>
    <w:p w14:paraId="7E868524" w14:textId="77777777" w:rsidR="004E6190" w:rsidRDefault="004E6190">
      <w:pPr>
        <w:pStyle w:val="BodyText"/>
      </w:pPr>
    </w:p>
    <w:p w14:paraId="7E868525" w14:textId="77777777" w:rsidR="004E6190" w:rsidRDefault="00CD011D">
      <w:pPr>
        <w:ind w:left="112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Trenches: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Grain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Processing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Patent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Litigation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Mealey's</w:t>
      </w:r>
      <w:r>
        <w:rPr>
          <w:spacing w:val="-3"/>
          <w:sz w:val="20"/>
        </w:rPr>
        <w:t xml:space="preserve"> </w:t>
      </w:r>
      <w:r>
        <w:rPr>
          <w:sz w:val="20"/>
        </w:rPr>
        <w:t>Litigation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(May</w:t>
      </w:r>
      <w:r>
        <w:rPr>
          <w:spacing w:val="-7"/>
          <w:sz w:val="20"/>
        </w:rPr>
        <w:t xml:space="preserve"> </w:t>
      </w:r>
      <w:r>
        <w:rPr>
          <w:sz w:val="20"/>
        </w:rPr>
        <w:t>4,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2009).</w:t>
      </w:r>
    </w:p>
    <w:p w14:paraId="7E868526" w14:textId="77777777" w:rsidR="004E6190" w:rsidRDefault="004E6190">
      <w:pPr>
        <w:pStyle w:val="BodyText"/>
        <w:spacing w:before="10"/>
        <w:rPr>
          <w:sz w:val="19"/>
        </w:rPr>
      </w:pPr>
    </w:p>
    <w:p w14:paraId="7E868527" w14:textId="77777777" w:rsidR="004E6190" w:rsidRDefault="00CD011D">
      <w:pPr>
        <w:ind w:left="112"/>
        <w:rPr>
          <w:spacing w:val="-2"/>
          <w:sz w:val="20"/>
        </w:rPr>
      </w:pPr>
      <w:r>
        <w:rPr>
          <w:i/>
          <w:sz w:val="20"/>
        </w:rPr>
        <w:t>Recent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Trends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Japanese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IP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Antitrust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Law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Patent</w:t>
      </w:r>
      <w:r>
        <w:rPr>
          <w:spacing w:val="-5"/>
          <w:sz w:val="20"/>
        </w:rPr>
        <w:t xml:space="preserve"> </w:t>
      </w:r>
      <w:r>
        <w:rPr>
          <w:sz w:val="20"/>
        </w:rPr>
        <w:t>Resources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(August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2009).</w:t>
      </w:r>
    </w:p>
    <w:p w14:paraId="0FA2BF62" w14:textId="77777777" w:rsidR="00D050F7" w:rsidRDefault="00D050F7">
      <w:pPr>
        <w:ind w:left="112"/>
        <w:rPr>
          <w:sz w:val="20"/>
        </w:rPr>
      </w:pPr>
    </w:p>
    <w:p w14:paraId="102DD8E9" w14:textId="62EB1B0F" w:rsidR="00D050F7" w:rsidRDefault="00D050F7">
      <w:pPr>
        <w:ind w:left="112"/>
        <w:rPr>
          <w:sz w:val="20"/>
        </w:rPr>
      </w:pPr>
      <w:r w:rsidRPr="00D050F7">
        <w:rPr>
          <w:i/>
          <w:iCs/>
          <w:sz w:val="20"/>
        </w:rPr>
        <w:t>The 2013 Symposium on Corporate Governance in Japan</w:t>
      </w:r>
      <w:r>
        <w:rPr>
          <w:sz w:val="20"/>
        </w:rPr>
        <w:t xml:space="preserve">, Hastings Business Law Journal (Winter 2015) </w:t>
      </w:r>
    </w:p>
    <w:p w14:paraId="1ADD26FF" w14:textId="77777777" w:rsidR="00D050F7" w:rsidRDefault="00D050F7">
      <w:pPr>
        <w:ind w:left="112"/>
        <w:rPr>
          <w:sz w:val="20"/>
        </w:rPr>
      </w:pPr>
    </w:p>
    <w:p w14:paraId="7E868528" w14:textId="5E8CFAD5" w:rsidR="004E6190" w:rsidRPr="00D050F7" w:rsidRDefault="00D050F7" w:rsidP="00D050F7">
      <w:pPr>
        <w:ind w:left="112"/>
        <w:rPr>
          <w:sz w:val="20"/>
        </w:rPr>
      </w:pPr>
      <w:r w:rsidRPr="00D050F7">
        <w:rPr>
          <w:i/>
          <w:iCs/>
          <w:sz w:val="20"/>
        </w:rPr>
        <w:t>Cross-</w:t>
      </w:r>
      <w:r>
        <w:rPr>
          <w:i/>
          <w:iCs/>
          <w:sz w:val="20"/>
        </w:rPr>
        <w:t>B</w:t>
      </w:r>
      <w:r w:rsidRPr="00D050F7">
        <w:rPr>
          <w:i/>
          <w:iCs/>
          <w:sz w:val="20"/>
        </w:rPr>
        <w:t>order Patent Disputes</w:t>
      </w:r>
      <w:r>
        <w:rPr>
          <w:sz w:val="20"/>
        </w:rPr>
        <w:t>, Hastings Business Law Journal (Summer 2019)</w:t>
      </w:r>
    </w:p>
    <w:p w14:paraId="01196C9F" w14:textId="77777777" w:rsidR="009F04C9" w:rsidRDefault="009F04C9">
      <w:pPr>
        <w:pStyle w:val="Heading1"/>
      </w:pPr>
    </w:p>
    <w:p w14:paraId="18C090B7" w14:textId="51A520B6" w:rsidR="009F04C9" w:rsidRDefault="009F04C9">
      <w:pPr>
        <w:pStyle w:val="Heading1"/>
      </w:pPr>
      <w:r>
        <w:t>NON-PROFIT EXPERIENCE</w:t>
      </w:r>
    </w:p>
    <w:p w14:paraId="3F818ED1" w14:textId="77777777" w:rsidR="009F04C9" w:rsidRDefault="009F04C9">
      <w:pPr>
        <w:pStyle w:val="Heading1"/>
      </w:pPr>
    </w:p>
    <w:p w14:paraId="53738B58" w14:textId="60914143" w:rsidR="009F04C9" w:rsidRDefault="009F04C9">
      <w:pPr>
        <w:pStyle w:val="Heading1"/>
      </w:pPr>
      <w:r>
        <w:t>Former Chairman of the Board of the Japan Society of Northern California</w:t>
      </w:r>
    </w:p>
    <w:p w14:paraId="6337BF29" w14:textId="68FE34D6" w:rsidR="009F04C9" w:rsidRDefault="009F04C9" w:rsidP="009F04C9">
      <w:pPr>
        <w:pStyle w:val="Heading1"/>
        <w:rPr>
          <w:b w:val="0"/>
          <w:bCs w:val="0"/>
        </w:rPr>
      </w:pPr>
      <w:r w:rsidRPr="009F04C9">
        <w:rPr>
          <w:b w:val="0"/>
          <w:bCs w:val="0"/>
        </w:rPr>
        <w:t xml:space="preserve">Managed corporate governance programming for the society and </w:t>
      </w:r>
      <w:r>
        <w:rPr>
          <w:b w:val="0"/>
          <w:bCs w:val="0"/>
        </w:rPr>
        <w:t>helped develop consensus regarding</w:t>
      </w:r>
      <w:r w:rsidRPr="009F04C9">
        <w:rPr>
          <w:b w:val="0"/>
          <w:bCs w:val="0"/>
        </w:rPr>
        <w:t xml:space="preserve"> the redirection of </w:t>
      </w:r>
    </w:p>
    <w:p w14:paraId="60B929F6" w14:textId="716C4FA1" w:rsidR="009F04C9" w:rsidRDefault="009F04C9" w:rsidP="009F04C9">
      <w:pPr>
        <w:pStyle w:val="Heading1"/>
        <w:rPr>
          <w:b w:val="0"/>
          <w:bCs w:val="0"/>
        </w:rPr>
      </w:pPr>
      <w:r w:rsidRPr="009F04C9">
        <w:rPr>
          <w:b w:val="0"/>
          <w:bCs w:val="0"/>
        </w:rPr>
        <w:t>the organization in light of technological change.</w:t>
      </w:r>
    </w:p>
    <w:p w14:paraId="37981603" w14:textId="77777777" w:rsidR="009F04C9" w:rsidRPr="009F04C9" w:rsidRDefault="009F04C9">
      <w:pPr>
        <w:pStyle w:val="Heading1"/>
        <w:rPr>
          <w:b w:val="0"/>
          <w:bCs w:val="0"/>
        </w:rPr>
      </w:pPr>
    </w:p>
    <w:p w14:paraId="79CE19EB" w14:textId="33824D43" w:rsidR="009F04C9" w:rsidRDefault="009F04C9">
      <w:pPr>
        <w:pStyle w:val="Heading1"/>
      </w:pPr>
      <w:r>
        <w:t>Current Board Member and Secretary of Momental Foundation</w:t>
      </w:r>
    </w:p>
    <w:p w14:paraId="7F2436EF" w14:textId="77777777" w:rsidR="004A634D" w:rsidRDefault="004A634D">
      <w:pPr>
        <w:pStyle w:val="Heading1"/>
        <w:rPr>
          <w:b w:val="0"/>
          <w:bCs w:val="0"/>
        </w:rPr>
      </w:pPr>
    </w:p>
    <w:p w14:paraId="5721648F" w14:textId="12FA17A0" w:rsidR="009F04C9" w:rsidRDefault="004A634D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The Foundation </w:t>
      </w:r>
      <w:r w:rsidR="009F04C9" w:rsidRPr="009F04C9">
        <w:rPr>
          <w:b w:val="0"/>
          <w:bCs w:val="0"/>
        </w:rPr>
        <w:t>offer</w:t>
      </w:r>
      <w:r>
        <w:rPr>
          <w:b w:val="0"/>
          <w:bCs w:val="0"/>
        </w:rPr>
        <w:t>s</w:t>
      </w:r>
      <w:r w:rsidR="009F04C9" w:rsidRPr="009F04C9">
        <w:rPr>
          <w:b w:val="0"/>
          <w:bCs w:val="0"/>
        </w:rPr>
        <w:t xml:space="preserve"> a training program to help </w:t>
      </w:r>
      <w:r w:rsidR="000323FC">
        <w:rPr>
          <w:b w:val="0"/>
          <w:bCs w:val="0"/>
        </w:rPr>
        <w:t>postdocs</w:t>
      </w:r>
      <w:r w:rsidR="009F04C9" w:rsidRPr="009F04C9">
        <w:rPr>
          <w:b w:val="0"/>
          <w:bCs w:val="0"/>
        </w:rPr>
        <w:t xml:space="preserve"> who have technical degrees move out of academia and into tech startups.  </w:t>
      </w:r>
    </w:p>
    <w:p w14:paraId="15CF9876" w14:textId="132A7895" w:rsidR="009F04C9" w:rsidRPr="004A634D" w:rsidRDefault="009F04C9" w:rsidP="004A634D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In addition to working on corporate governance issues, I helped develop and implement the foundation’s IP strategy.  </w:t>
      </w:r>
    </w:p>
    <w:p w14:paraId="431F710E" w14:textId="77777777" w:rsidR="009F04C9" w:rsidRDefault="009F04C9" w:rsidP="00D050F7">
      <w:pPr>
        <w:pStyle w:val="Heading1"/>
        <w:ind w:left="0"/>
      </w:pPr>
    </w:p>
    <w:p w14:paraId="7E868529" w14:textId="58189BD7" w:rsidR="004E6190" w:rsidRDefault="00CD011D">
      <w:pPr>
        <w:pStyle w:val="Heading1"/>
      </w:pPr>
      <w:r>
        <w:t>SPEAKING</w:t>
      </w:r>
      <w:r>
        <w:rPr>
          <w:spacing w:val="-8"/>
        </w:rPr>
        <w:t xml:space="preserve"> </w:t>
      </w:r>
      <w:r>
        <w:rPr>
          <w:spacing w:val="-2"/>
        </w:rPr>
        <w:t>ENGAGEMENTS</w:t>
      </w:r>
    </w:p>
    <w:p w14:paraId="7E86852A" w14:textId="77777777" w:rsidR="004E6190" w:rsidRDefault="004E6190">
      <w:pPr>
        <w:pStyle w:val="BodyText"/>
        <w:spacing w:before="10"/>
        <w:rPr>
          <w:b/>
          <w:sz w:val="19"/>
        </w:rPr>
      </w:pPr>
    </w:p>
    <w:p w14:paraId="7BC50ED8" w14:textId="77777777" w:rsidR="009F04C9" w:rsidRPr="004A634D" w:rsidRDefault="009F04C9" w:rsidP="004A634D">
      <w:pPr>
        <w:pStyle w:val="Heading1"/>
        <w:rPr>
          <w:b w:val="0"/>
          <w:bCs w:val="0"/>
        </w:rPr>
      </w:pPr>
      <w:r w:rsidRPr="004A634D">
        <w:rPr>
          <w:b w:val="0"/>
          <w:bCs w:val="0"/>
        </w:rPr>
        <w:t xml:space="preserve">I have spoken at US and Japanese Law Schools including UC SF, Stanford, Berkeley, Chuo Law School, Keio Law School, </w:t>
      </w:r>
    </w:p>
    <w:p w14:paraId="06A3F352" w14:textId="77777777" w:rsidR="004A634D" w:rsidRPr="004A634D" w:rsidRDefault="009F04C9" w:rsidP="004A634D">
      <w:pPr>
        <w:pStyle w:val="Heading1"/>
        <w:rPr>
          <w:b w:val="0"/>
          <w:bCs w:val="0"/>
        </w:rPr>
      </w:pPr>
      <w:r w:rsidRPr="004A634D">
        <w:rPr>
          <w:b w:val="0"/>
          <w:bCs w:val="0"/>
        </w:rPr>
        <w:t xml:space="preserve">Doshisha Law School, Osaka University. </w:t>
      </w:r>
    </w:p>
    <w:p w14:paraId="3580C5E5" w14:textId="77777777" w:rsidR="004A634D" w:rsidRDefault="004A634D">
      <w:pPr>
        <w:pStyle w:val="BodyText"/>
        <w:spacing w:before="10"/>
        <w:rPr>
          <w:bCs/>
          <w:sz w:val="19"/>
        </w:rPr>
      </w:pPr>
    </w:p>
    <w:p w14:paraId="096C189A" w14:textId="658B24C2" w:rsidR="004A634D" w:rsidRPr="004A634D" w:rsidRDefault="004A634D">
      <w:pPr>
        <w:pStyle w:val="BodyText"/>
        <w:spacing w:before="10"/>
        <w:rPr>
          <w:b/>
          <w:sz w:val="19"/>
        </w:rPr>
      </w:pPr>
      <w:r w:rsidRPr="004A634D">
        <w:rPr>
          <w:b/>
          <w:sz w:val="19"/>
        </w:rPr>
        <w:t>TEACHING EXPERIENCE</w:t>
      </w:r>
    </w:p>
    <w:p w14:paraId="68DA264C" w14:textId="6BBCC605" w:rsidR="009F04C9" w:rsidRDefault="009F04C9">
      <w:pPr>
        <w:pStyle w:val="BodyText"/>
        <w:spacing w:before="10"/>
        <w:rPr>
          <w:bCs/>
          <w:sz w:val="19"/>
        </w:rPr>
      </w:pPr>
      <w:r w:rsidRPr="009F04C9">
        <w:rPr>
          <w:bCs/>
          <w:sz w:val="19"/>
        </w:rPr>
        <w:t xml:space="preserve"> </w:t>
      </w:r>
      <w:r w:rsidR="004A634D">
        <w:rPr>
          <w:bCs/>
          <w:sz w:val="19"/>
        </w:rPr>
        <w:t>T</w:t>
      </w:r>
      <w:r w:rsidRPr="009F04C9">
        <w:rPr>
          <w:bCs/>
          <w:sz w:val="19"/>
        </w:rPr>
        <w:t xml:space="preserve">aught US Civil Procedure at Doshisha University Law School </w:t>
      </w:r>
      <w:r w:rsidR="004A634D">
        <w:rPr>
          <w:bCs/>
          <w:sz w:val="19"/>
        </w:rPr>
        <w:t>in 2010 and 2011</w:t>
      </w:r>
      <w:r w:rsidRPr="009F04C9">
        <w:rPr>
          <w:bCs/>
          <w:sz w:val="19"/>
        </w:rPr>
        <w:t xml:space="preserve">.  </w:t>
      </w:r>
    </w:p>
    <w:p w14:paraId="3004CCB7" w14:textId="0CE78FE6" w:rsidR="004A634D" w:rsidRDefault="003E67C1">
      <w:pPr>
        <w:pStyle w:val="BodyText"/>
        <w:spacing w:before="10"/>
        <w:rPr>
          <w:bCs/>
          <w:sz w:val="19"/>
        </w:rPr>
      </w:pPr>
      <w:r>
        <w:rPr>
          <w:bCs/>
          <w:sz w:val="19"/>
        </w:rPr>
        <w:t xml:space="preserve">Regularly provide internships to law students, recent graduates, and newly minted LLMs.  </w:t>
      </w:r>
    </w:p>
    <w:p w14:paraId="7E86853E" w14:textId="77777777" w:rsidR="004E6190" w:rsidRDefault="004E6190">
      <w:pPr>
        <w:pStyle w:val="BodyText"/>
        <w:spacing w:before="5"/>
      </w:pPr>
    </w:p>
    <w:p w14:paraId="7E86853F" w14:textId="77777777" w:rsidR="004E6190" w:rsidRDefault="00CD011D">
      <w:pPr>
        <w:pStyle w:val="Heading1"/>
        <w:spacing w:before="1"/>
      </w:pPr>
      <w:r>
        <w:rPr>
          <w:spacing w:val="-2"/>
        </w:rPr>
        <w:t>ADMISSIONS</w:t>
      </w:r>
    </w:p>
    <w:p w14:paraId="7E868540" w14:textId="77777777" w:rsidR="004E6190" w:rsidRDefault="004E6190">
      <w:pPr>
        <w:pStyle w:val="BodyText"/>
        <w:spacing w:before="5"/>
        <w:rPr>
          <w:b/>
          <w:sz w:val="19"/>
        </w:rPr>
      </w:pPr>
    </w:p>
    <w:p w14:paraId="7E868541" w14:textId="1F6902E9" w:rsidR="004E6190" w:rsidRDefault="00CD011D">
      <w:pPr>
        <w:pStyle w:val="BodyText"/>
        <w:ind w:left="112"/>
      </w:pPr>
      <w:r>
        <w:t>State</w:t>
      </w:r>
      <w:r>
        <w:rPr>
          <w:spacing w:val="-5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California,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1995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present.</w:t>
      </w:r>
    </w:p>
    <w:p w14:paraId="7E868542" w14:textId="77777777" w:rsidR="004E6190" w:rsidRDefault="00CD011D">
      <w:pPr>
        <w:pStyle w:val="BodyText"/>
        <w:ind w:left="112"/>
      </w:pPr>
      <w:r>
        <w:t>U.S.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Circuit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Ninth</w:t>
      </w:r>
      <w:r>
        <w:rPr>
          <w:spacing w:val="-6"/>
        </w:rPr>
        <w:t xml:space="preserve"> </w:t>
      </w:r>
      <w:r>
        <w:rPr>
          <w:spacing w:val="-2"/>
        </w:rPr>
        <w:t>Circuit.</w:t>
      </w:r>
    </w:p>
    <w:p w14:paraId="74A827B7" w14:textId="283B5DAE" w:rsidR="009F04C9" w:rsidRDefault="00CD011D">
      <w:pPr>
        <w:pStyle w:val="BodyText"/>
        <w:spacing w:before="1"/>
        <w:ind w:left="112" w:right="1668"/>
      </w:pPr>
      <w:r>
        <w:t>U.S.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Northern</w:t>
      </w:r>
      <w:r w:rsidR="00D050F7">
        <w:rPr>
          <w:spacing w:val="-4"/>
        </w:rPr>
        <w:t xml:space="preserve">, </w:t>
      </w:r>
      <w:r>
        <w:t>Central</w:t>
      </w:r>
      <w:r w:rsidR="00D050F7">
        <w:t>, Eastern</w:t>
      </w:r>
      <w:r w:rsidR="000323FC">
        <w:t>,</w:t>
      </w:r>
      <w:r w:rsidR="00D050F7">
        <w:t xml:space="preserve"> and Southern </w:t>
      </w:r>
      <w:r>
        <w:t>District</w:t>
      </w:r>
      <w:r w:rsidR="00D050F7"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California</w:t>
      </w:r>
      <w:r w:rsidR="00D050F7">
        <w:rPr>
          <w:spacing w:val="-3"/>
        </w:rPr>
        <w:t xml:space="preserve">, </w:t>
      </w:r>
      <w:r w:rsidR="000F1898">
        <w:rPr>
          <w:spacing w:val="-3"/>
        </w:rPr>
        <w:t>as well as</w:t>
      </w:r>
      <w:r w:rsidR="00D050F7">
        <w:rPr>
          <w:spacing w:val="-3"/>
        </w:rPr>
        <w:t xml:space="preserve"> </w:t>
      </w:r>
      <w:r w:rsidR="000F1898">
        <w:rPr>
          <w:spacing w:val="-3"/>
        </w:rPr>
        <w:t xml:space="preserve">the </w:t>
      </w:r>
      <w:r>
        <w:t>District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Colorado.</w:t>
      </w:r>
    </w:p>
    <w:p w14:paraId="4DC710DF" w14:textId="59BFC117" w:rsidR="009F04C9" w:rsidRDefault="009F04C9">
      <w:pPr>
        <w:pStyle w:val="BodyText"/>
        <w:spacing w:before="1"/>
        <w:ind w:left="112" w:right="1668"/>
      </w:pPr>
      <w:r>
        <w:t>Supreme Court of the United States</w:t>
      </w:r>
    </w:p>
    <w:p w14:paraId="7E868543" w14:textId="0885B41B" w:rsidR="004E6190" w:rsidRDefault="00CD011D">
      <w:pPr>
        <w:pStyle w:val="BodyText"/>
        <w:spacing w:before="1"/>
        <w:ind w:left="112" w:right="1668"/>
      </w:pPr>
      <w:r>
        <w:t>Pro Tem Judge, Alameda County Court.</w:t>
      </w:r>
    </w:p>
    <w:p w14:paraId="30CDFFEB" w14:textId="5AF199F9" w:rsidR="00D050F7" w:rsidRDefault="00D050F7">
      <w:pPr>
        <w:pStyle w:val="BodyText"/>
        <w:spacing w:before="1"/>
        <w:ind w:left="112" w:right="1668"/>
      </w:pPr>
      <w:r>
        <w:t>Finra Arbitrator</w:t>
      </w:r>
    </w:p>
    <w:p w14:paraId="5B9833C1" w14:textId="45025197" w:rsidR="00D050F7" w:rsidRDefault="00D050F7">
      <w:pPr>
        <w:pStyle w:val="BodyText"/>
        <w:spacing w:before="1"/>
        <w:ind w:left="112" w:right="1668"/>
      </w:pPr>
      <w:r>
        <w:t>Fee Arbitrator for the Santa Clara Bar Association</w:t>
      </w:r>
    </w:p>
    <w:p w14:paraId="7E868544" w14:textId="77777777" w:rsidR="004E6190" w:rsidRDefault="004E6190">
      <w:pPr>
        <w:pStyle w:val="BodyText"/>
        <w:spacing w:before="5"/>
      </w:pPr>
    </w:p>
    <w:p w14:paraId="7E868545" w14:textId="77777777" w:rsidR="004E6190" w:rsidRDefault="00CD011D">
      <w:pPr>
        <w:pStyle w:val="Heading1"/>
        <w:spacing w:before="1"/>
      </w:pPr>
      <w:r>
        <w:t>LANGUAGE</w:t>
      </w:r>
      <w:r>
        <w:rPr>
          <w:spacing w:val="-11"/>
        </w:rPr>
        <w:t xml:space="preserve"> </w:t>
      </w:r>
      <w:r>
        <w:rPr>
          <w:spacing w:val="-2"/>
        </w:rPr>
        <w:t>SKILLS</w:t>
      </w:r>
    </w:p>
    <w:p w14:paraId="7E868546" w14:textId="77777777" w:rsidR="004E6190" w:rsidRDefault="004E6190">
      <w:pPr>
        <w:pStyle w:val="BodyText"/>
        <w:spacing w:before="5"/>
        <w:rPr>
          <w:b/>
          <w:sz w:val="19"/>
        </w:rPr>
      </w:pPr>
    </w:p>
    <w:p w14:paraId="7E868547" w14:textId="3AA49019" w:rsidR="004E6190" w:rsidRDefault="00CD011D">
      <w:pPr>
        <w:pStyle w:val="BodyText"/>
        <w:ind w:left="112"/>
      </w:pPr>
      <w:r>
        <w:t>Bilingual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Japanese.</w:t>
      </w:r>
      <w:r>
        <w:rPr>
          <w:spacing w:val="42"/>
        </w:rPr>
        <w:t xml:space="preserve"> </w:t>
      </w:r>
      <w:r>
        <w:t>Speak,</w:t>
      </w:r>
      <w:r>
        <w:rPr>
          <w:spacing w:val="-4"/>
        </w:rPr>
        <w:t xml:space="preserve"> </w:t>
      </w:r>
      <w:r>
        <w:t>read</w:t>
      </w:r>
      <w:r w:rsidR="000323FC">
        <w:t>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rPr>
          <w:spacing w:val="-2"/>
        </w:rPr>
        <w:t>Japanese.</w:t>
      </w:r>
    </w:p>
    <w:p w14:paraId="7E868548" w14:textId="77777777" w:rsidR="004E6190" w:rsidRDefault="00CD011D">
      <w:pPr>
        <w:pStyle w:val="BodyText"/>
        <w:ind w:left="112"/>
      </w:pPr>
      <w:r>
        <w:t>Former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t>Japanese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t>Bilingual</w:t>
      </w:r>
      <w:r>
        <w:rPr>
          <w:spacing w:val="-6"/>
        </w:rPr>
        <w:t xml:space="preserve"> </w:t>
      </w:r>
      <w:r>
        <w:t>Toastmasters’</w:t>
      </w:r>
      <w:r>
        <w:rPr>
          <w:spacing w:val="-5"/>
        </w:rPr>
        <w:t xml:space="preserve"> </w:t>
      </w:r>
      <w:r>
        <w:t>Club,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rPr>
          <w:spacing w:val="-2"/>
        </w:rPr>
        <w:t>Francisco.</w:t>
      </w:r>
    </w:p>
    <w:sectPr w:rsidR="004E6190">
      <w:pgSz w:w="12240" w:h="15840"/>
      <w:pgMar w:top="1760" w:right="0" w:bottom="1140" w:left="780" w:header="396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323" w14:textId="77777777" w:rsidR="00406E45" w:rsidRDefault="00406E45">
      <w:r>
        <w:separator/>
      </w:r>
    </w:p>
  </w:endnote>
  <w:endnote w:type="continuationSeparator" w:id="0">
    <w:p w14:paraId="77AFE7A3" w14:textId="77777777" w:rsidR="00406E45" w:rsidRDefault="0040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FCC" w14:textId="77777777" w:rsidR="00173E4D" w:rsidRDefault="0017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54A" w14:textId="4070E31B" w:rsidR="004E6190" w:rsidRDefault="004E6190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76B" w14:textId="77777777" w:rsidR="00173E4D" w:rsidRDefault="0017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A52" w14:textId="77777777" w:rsidR="00406E45" w:rsidRDefault="00406E45">
      <w:r>
        <w:separator/>
      </w:r>
    </w:p>
  </w:footnote>
  <w:footnote w:type="continuationSeparator" w:id="0">
    <w:p w14:paraId="210C5F9D" w14:textId="77777777" w:rsidR="00406E45" w:rsidRDefault="0040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0489" w14:textId="77777777" w:rsidR="00173E4D" w:rsidRDefault="0017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549" w14:textId="77777777" w:rsidR="004E6190" w:rsidRDefault="00CD011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17696" behindDoc="1" locked="0" layoutInCell="1" allowOverlap="1" wp14:anchorId="7E86854B" wp14:editId="7E86854C">
              <wp:simplePos x="0" y="0"/>
              <wp:positionH relativeFrom="page">
                <wp:posOffset>2632962</wp:posOffset>
              </wp:positionH>
              <wp:positionV relativeFrom="page">
                <wp:posOffset>238672</wp:posOffset>
              </wp:positionV>
              <wp:extent cx="2216150" cy="7924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6150" cy="792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86854F" w14:textId="77777777" w:rsidR="004E6190" w:rsidRDefault="00CD011D">
                          <w:pPr>
                            <w:spacing w:line="257" w:lineRule="exact"/>
                            <w:ind w:left="17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Law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Offices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David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Makman</w:t>
                          </w:r>
                        </w:p>
                        <w:p w14:paraId="7E868550" w14:textId="77777777" w:rsidR="004E6190" w:rsidRDefault="00CD011D">
                          <w:pPr>
                            <w:ind w:left="17" w:right="1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David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Makman</w:t>
                          </w:r>
                        </w:p>
                        <w:p w14:paraId="735FF541" w14:textId="46798E53" w:rsidR="00F701AD" w:rsidRDefault="00F701AD">
                          <w:pPr>
                            <w:spacing w:before="1"/>
                            <w:ind w:left="412" w:right="40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483 Seaport Court, Suite 103</w:t>
                          </w:r>
                        </w:p>
                        <w:p w14:paraId="64525AFD" w14:textId="77777777" w:rsidR="00F701AD" w:rsidRDefault="00F701AD">
                          <w:pPr>
                            <w:spacing w:before="1"/>
                            <w:ind w:left="412" w:right="40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Redwood City, CA, 94063</w:t>
                          </w:r>
                        </w:p>
                        <w:p w14:paraId="7E868551" w14:textId="7B00AF4F" w:rsidR="004E6190" w:rsidRDefault="00000000">
                          <w:pPr>
                            <w:spacing w:before="1"/>
                            <w:ind w:left="412" w:right="405"/>
                            <w:jc w:val="center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 w:rsidR="00CD011D">
                              <w:rPr>
                                <w:b/>
                                <w:spacing w:val="-2"/>
                                <w:sz w:val="20"/>
                              </w:rPr>
                              <w:t>david@makmanlaw.com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6854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7.3pt;margin-top:18.8pt;width:174.5pt;height:62.4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" filled="f" stroked="f">
              <v:textbox inset="0,0,0,0">
                <w:txbxContent>
                  <w:p w14:paraId="7E86854F" w14:textId="77777777" w:rsidR="004E6190" w:rsidRDefault="00CD011D">
                    <w:pPr>
                      <w:spacing w:line="257" w:lineRule="exact"/>
                      <w:ind w:left="17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Law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Offices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David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Makman</w:t>
                    </w:r>
                  </w:p>
                  <w:p w14:paraId="7E868550" w14:textId="77777777" w:rsidR="004E6190" w:rsidRDefault="00CD011D">
                    <w:pPr>
                      <w:ind w:left="17" w:right="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David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Makman</w:t>
                    </w:r>
                  </w:p>
                  <w:p w14:paraId="735FF541" w14:textId="46798E53" w:rsidR="00F701AD" w:rsidRDefault="00F701AD">
                    <w:pPr>
                      <w:spacing w:before="1"/>
                      <w:ind w:left="412" w:right="4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483 Seaport Court, Suite 103</w:t>
                    </w:r>
                  </w:p>
                  <w:p w14:paraId="64525AFD" w14:textId="77777777" w:rsidR="00F701AD" w:rsidRDefault="00F701AD">
                    <w:pPr>
                      <w:spacing w:before="1"/>
                      <w:ind w:left="412" w:right="4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Redwood City, CA, 94063</w:t>
                    </w:r>
                  </w:p>
                  <w:p w14:paraId="7E868551" w14:textId="7B00AF4F" w:rsidR="004E6190" w:rsidRDefault="00173E4D">
                    <w:pPr>
                      <w:spacing w:before="1"/>
                      <w:ind w:left="412" w:right="405"/>
                      <w:jc w:val="center"/>
                      <w:rPr>
                        <w:b/>
                        <w:sz w:val="20"/>
                      </w:rPr>
                    </w:pPr>
                    <w:hyperlink r:id="rId2">
                      <w:r w:rsidR="00CD011D">
                        <w:rPr>
                          <w:b/>
                          <w:spacing w:val="-2"/>
                          <w:sz w:val="20"/>
                        </w:rPr>
                        <w:t>david@makmanlaw.com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AC7" w14:textId="77777777" w:rsidR="00173E4D" w:rsidRDefault="0017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715"/>
    <w:multiLevelType w:val="hybridMultilevel"/>
    <w:tmpl w:val="CC020FB0"/>
    <w:lvl w:ilvl="0" w:tplc="4B3CCAC2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644E6A">
      <w:start w:val="1"/>
      <w:numFmt w:val="lowerLetter"/>
      <w:lvlText w:val="%2."/>
      <w:lvlJc w:val="left"/>
      <w:pPr>
        <w:ind w:left="12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67052FA">
      <w:numFmt w:val="bullet"/>
      <w:lvlText w:val="•"/>
      <w:lvlJc w:val="left"/>
      <w:pPr>
        <w:ind w:left="1280" w:hanging="240"/>
      </w:pPr>
      <w:rPr>
        <w:rFonts w:hint="default"/>
        <w:lang w:val="en-US" w:eastAsia="en-US" w:bidi="ar-SA"/>
      </w:rPr>
    </w:lvl>
    <w:lvl w:ilvl="3" w:tplc="A1187D54">
      <w:numFmt w:val="bullet"/>
      <w:lvlText w:val="•"/>
      <w:lvlJc w:val="left"/>
      <w:pPr>
        <w:ind w:left="2552" w:hanging="240"/>
      </w:pPr>
      <w:rPr>
        <w:rFonts w:hint="default"/>
        <w:lang w:val="en-US" w:eastAsia="en-US" w:bidi="ar-SA"/>
      </w:rPr>
    </w:lvl>
    <w:lvl w:ilvl="4" w:tplc="91C80E2E">
      <w:numFmt w:val="bullet"/>
      <w:lvlText w:val="•"/>
      <w:lvlJc w:val="left"/>
      <w:pPr>
        <w:ind w:left="3825" w:hanging="240"/>
      </w:pPr>
      <w:rPr>
        <w:rFonts w:hint="default"/>
        <w:lang w:val="en-US" w:eastAsia="en-US" w:bidi="ar-SA"/>
      </w:rPr>
    </w:lvl>
    <w:lvl w:ilvl="5" w:tplc="46D01FC4">
      <w:numFmt w:val="bullet"/>
      <w:lvlText w:val="•"/>
      <w:lvlJc w:val="left"/>
      <w:pPr>
        <w:ind w:left="5097" w:hanging="240"/>
      </w:pPr>
      <w:rPr>
        <w:rFonts w:hint="default"/>
        <w:lang w:val="en-US" w:eastAsia="en-US" w:bidi="ar-SA"/>
      </w:rPr>
    </w:lvl>
    <w:lvl w:ilvl="6" w:tplc="013475FC">
      <w:numFmt w:val="bullet"/>
      <w:lvlText w:val="•"/>
      <w:lvlJc w:val="left"/>
      <w:pPr>
        <w:ind w:left="6370" w:hanging="240"/>
      </w:pPr>
      <w:rPr>
        <w:rFonts w:hint="default"/>
        <w:lang w:val="en-US" w:eastAsia="en-US" w:bidi="ar-SA"/>
      </w:rPr>
    </w:lvl>
    <w:lvl w:ilvl="7" w:tplc="E32CC9CA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ar-SA"/>
      </w:rPr>
    </w:lvl>
    <w:lvl w:ilvl="8" w:tplc="DD00EA8E">
      <w:numFmt w:val="bullet"/>
      <w:lvlText w:val="•"/>
      <w:lvlJc w:val="left"/>
      <w:pPr>
        <w:ind w:left="8915" w:hanging="240"/>
      </w:pPr>
      <w:rPr>
        <w:rFonts w:hint="default"/>
        <w:lang w:val="en-US" w:eastAsia="en-US" w:bidi="ar-SA"/>
      </w:rPr>
    </w:lvl>
  </w:abstractNum>
  <w:num w:numId="1" w16cid:durableId="54961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90"/>
    <w:rsid w:val="000323FC"/>
    <w:rsid w:val="000D468A"/>
    <w:rsid w:val="000E7A95"/>
    <w:rsid w:val="000F1898"/>
    <w:rsid w:val="00173E4D"/>
    <w:rsid w:val="003E67C1"/>
    <w:rsid w:val="00406E45"/>
    <w:rsid w:val="00440366"/>
    <w:rsid w:val="004A634D"/>
    <w:rsid w:val="004E6190"/>
    <w:rsid w:val="00604E1B"/>
    <w:rsid w:val="006F5DA6"/>
    <w:rsid w:val="007A5EC1"/>
    <w:rsid w:val="007B46BC"/>
    <w:rsid w:val="009F04C9"/>
    <w:rsid w:val="00A35F68"/>
    <w:rsid w:val="00A52247"/>
    <w:rsid w:val="00B55E5E"/>
    <w:rsid w:val="00B974CC"/>
    <w:rsid w:val="00CD011D"/>
    <w:rsid w:val="00D050F7"/>
    <w:rsid w:val="00D268DB"/>
    <w:rsid w:val="00D37E5C"/>
    <w:rsid w:val="00D62699"/>
    <w:rsid w:val="00F67656"/>
    <w:rsid w:val="00F701AD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684F1"/>
  <w15:docId w15:val="{9435E8BE-EF8C-4BEA-9E88-D50FA713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5" w:line="228" w:lineRule="exac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right="782"/>
      <w:jc w:val="center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7" w:right="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avid@makmanlaw.com" TargetMode="External"/><Relationship Id="rId1" Type="http://schemas.openxmlformats.org/officeDocument/2006/relationships/hyperlink" Target="mailto:david@makman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Makman Resume 01_2010</vt:lpstr>
      <vt:lpstr>Microsoft Word - Makman Resume 01_2010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Makman Resume 01_2010</dc:title>
  <dc:creator>dmakman</dc:creator>
  <cp:lastModifiedBy>Hand, Keith</cp:lastModifiedBy>
  <cp:revision>2</cp:revision>
  <cp:lastPrinted>2023-10-10T17:10:00Z</cp:lastPrinted>
  <dcterms:created xsi:type="dcterms:W3CDTF">2024-03-13T22:17:00Z</dcterms:created>
  <dcterms:modified xsi:type="dcterms:W3CDTF">2024-03-13T22:17:00Z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2023-10-03T00:00:00Z</vt:filetime>
  </property>
  <property fmtid="{D5CDD505-2E9C-101B-9397-08002B2CF9AE}" pid="5" name="Producer">
    <vt:lpwstr>GPL Ghostscript 8.15</vt:lpwstr>
  </property>
  <property fmtid="{D5CDD505-2E9C-101B-9397-08002B2CF9AE}" pid="6" name="GrammarlyDocumentId">
    <vt:lpwstr>a7aeef2ef256320ca54eb77198135e0ee9ec52463895f879200f969e789810c2</vt:lpwstr>
  </property>
</Properties>
</file>